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FF1" w:rsidRPr="009F1FF1" w:rsidRDefault="009F1FF1" w:rsidP="009F1FF1">
      <w:pPr>
        <w:widowControl/>
        <w:spacing w:before="360" w:after="360"/>
        <w:jc w:val="left"/>
        <w:outlineLvl w:val="0"/>
        <w:rPr>
          <w:rFonts w:ascii="inherit" w:eastAsia="宋体" w:hAnsi="inherit" w:cs="宋体" w:hint="eastAsia"/>
          <w:b/>
          <w:bCs/>
          <w:kern w:val="36"/>
          <w:sz w:val="36"/>
          <w:szCs w:val="36"/>
        </w:rPr>
      </w:pPr>
      <w:r w:rsidRPr="009F1FF1">
        <w:rPr>
          <w:rFonts w:ascii="inherit" w:eastAsia="宋体" w:hAnsi="inherit" w:cs="宋体"/>
          <w:b/>
          <w:bCs/>
          <w:kern w:val="36"/>
          <w:sz w:val="36"/>
          <w:szCs w:val="36"/>
        </w:rPr>
        <w:t>静态时序分析圣经翻译计划</w:t>
      </w:r>
      <w:r w:rsidRPr="009F1FF1">
        <w:rPr>
          <w:rFonts w:ascii="inherit" w:eastAsia="宋体" w:hAnsi="inherit" w:cs="宋体"/>
          <w:b/>
          <w:bCs/>
          <w:kern w:val="36"/>
          <w:sz w:val="36"/>
          <w:szCs w:val="36"/>
        </w:rPr>
        <w:t>——</w:t>
      </w:r>
      <w:r w:rsidRPr="009F1FF1">
        <w:rPr>
          <w:rFonts w:ascii="inherit" w:eastAsia="宋体" w:hAnsi="inherit" w:cs="宋体"/>
          <w:b/>
          <w:bCs/>
          <w:kern w:val="36"/>
          <w:sz w:val="36"/>
          <w:szCs w:val="36"/>
        </w:rPr>
        <w:t>第三章：标准单元库</w:t>
      </w:r>
      <w:r w:rsidRPr="009F1FF1">
        <w:rPr>
          <w:rFonts w:ascii="inherit" w:eastAsia="宋体" w:hAnsi="inherit" w:cs="宋体"/>
          <w:b/>
          <w:bCs/>
          <w:kern w:val="36"/>
          <w:sz w:val="36"/>
          <w:szCs w:val="36"/>
        </w:rPr>
        <w:t xml:space="preserve"> </w:t>
      </w:r>
      <w:r w:rsidRPr="009F1FF1">
        <w:rPr>
          <w:rFonts w:ascii="inherit" w:eastAsia="宋体" w:hAnsi="inherit" w:cs="宋体"/>
          <w:b/>
          <w:bCs/>
          <w:kern w:val="36"/>
          <w:sz w:val="36"/>
          <w:szCs w:val="36"/>
        </w:rPr>
        <w:t>（上）</w:t>
      </w:r>
    </w:p>
    <w:p w:rsidR="009F1FF1" w:rsidRPr="009F1FF1" w:rsidRDefault="009F1FF1" w:rsidP="009F1FF1">
      <w:pPr>
        <w:widowControl/>
        <w:jc w:val="left"/>
        <w:rPr>
          <w:rFonts w:ascii="宋体" w:eastAsia="宋体" w:hAnsi="宋体" w:cs="宋体"/>
          <w:b/>
          <w:bCs/>
          <w:color w:val="444444"/>
          <w:kern w:val="0"/>
          <w:sz w:val="23"/>
          <w:szCs w:val="23"/>
        </w:rPr>
      </w:pPr>
      <w:hyperlink r:id="rId5" w:tgtFrame="_blank" w:history="1">
        <w:proofErr w:type="gramStart"/>
        <w:r w:rsidRPr="009F1FF1">
          <w:rPr>
            <w:rFonts w:ascii="宋体" w:eastAsia="宋体" w:hAnsi="宋体" w:cs="宋体"/>
            <w:b/>
            <w:bCs/>
            <w:color w:val="0000FF"/>
            <w:kern w:val="0"/>
            <w:sz w:val="23"/>
            <w:szCs w:val="23"/>
            <w:u w:val="single"/>
          </w:rPr>
          <w:t>赵俊军</w:t>
        </w:r>
        <w:proofErr w:type="gramEnd"/>
      </w:hyperlink>
    </w:p>
    <w:p w:rsidR="009F1FF1" w:rsidRPr="009F1FF1" w:rsidRDefault="00B23105" w:rsidP="009F1FF1">
      <w:pPr>
        <w:widowControl/>
        <w:jc w:val="left"/>
        <w:rPr>
          <w:rFonts w:ascii="宋体" w:eastAsia="宋体" w:hAnsi="宋体" w:cs="宋体"/>
          <w:kern w:val="0"/>
          <w:sz w:val="23"/>
          <w:szCs w:val="23"/>
        </w:rPr>
      </w:pPr>
      <w:hyperlink r:id="rId6" w:tgtFrame="_blank" w:history="1">
        <w:r w:rsidR="009F1FF1" w:rsidRPr="009F1FF1">
          <w:rPr>
            <w:rFonts w:ascii="MS Mincho" w:eastAsia="MS Mincho" w:hAnsi="MS Mincho" w:cs="MS Mincho" w:hint="eastAsia"/>
            <w:b/>
            <w:bCs/>
            <w:color w:val="175199"/>
            <w:kern w:val="0"/>
            <w:sz w:val="23"/>
            <w:szCs w:val="23"/>
          </w:rPr>
          <w:t>​</w:t>
        </w:r>
      </w:hyperlink>
    </w:p>
    <w:p w:rsidR="009F1FF1" w:rsidRPr="009F1FF1" w:rsidRDefault="009F1FF1" w:rsidP="009F1FF1">
      <w:pPr>
        <w:widowControl/>
        <w:jc w:val="left"/>
        <w:rPr>
          <w:rFonts w:ascii="宋体" w:eastAsia="宋体" w:hAnsi="宋体" w:cs="宋体"/>
          <w:color w:val="646464"/>
          <w:kern w:val="0"/>
          <w:szCs w:val="21"/>
        </w:rPr>
      </w:pPr>
      <w:r w:rsidRPr="009F1FF1">
        <w:rPr>
          <w:rFonts w:ascii="宋体" w:eastAsia="宋体" w:hAnsi="宋体" w:cs="宋体"/>
          <w:color w:val="646464"/>
          <w:kern w:val="0"/>
          <w:szCs w:val="21"/>
        </w:rPr>
        <w:t>上海交通大学 电子与通信工程硕士在读</w:t>
      </w:r>
    </w:p>
    <w:p w:rsidR="009F1FF1" w:rsidRPr="009F1FF1" w:rsidRDefault="009F1FF1" w:rsidP="009F1FF1">
      <w:pPr>
        <w:widowControl/>
        <w:jc w:val="left"/>
        <w:rPr>
          <w:rFonts w:ascii="宋体" w:eastAsia="宋体" w:hAnsi="宋体" w:cs="宋体"/>
          <w:kern w:val="0"/>
          <w:sz w:val="24"/>
          <w:szCs w:val="24"/>
        </w:rPr>
      </w:pPr>
      <w:r w:rsidRPr="009F1FF1">
        <w:rPr>
          <w:rFonts w:ascii="宋体" w:eastAsia="宋体" w:hAnsi="宋体" w:cs="宋体"/>
          <w:color w:val="8590A6"/>
          <w:kern w:val="0"/>
          <w:szCs w:val="21"/>
        </w:rPr>
        <w:t>31 人赞同了该文章</w:t>
      </w:r>
    </w:p>
    <w:p w:rsidR="009F1FF1" w:rsidRPr="009F1FF1" w:rsidRDefault="009F1FF1" w:rsidP="009F1FF1">
      <w:pPr>
        <w:widowControl/>
        <w:shd w:val="clear" w:color="auto" w:fill="FFFFFF"/>
        <w:jc w:val="left"/>
        <w:rPr>
          <w:rFonts w:ascii="微软雅黑" w:eastAsia="微软雅黑" w:hAnsi="微软雅黑" w:cs="宋体"/>
          <w:color w:val="646464"/>
          <w:kern w:val="0"/>
          <w:sz w:val="27"/>
          <w:szCs w:val="27"/>
        </w:rPr>
      </w:pPr>
      <w:r w:rsidRPr="009F1FF1">
        <w:rPr>
          <w:rFonts w:ascii="微软雅黑" w:eastAsia="微软雅黑" w:hAnsi="微软雅黑" w:cs="宋体" w:hint="eastAsia"/>
          <w:color w:val="646464"/>
          <w:kern w:val="0"/>
          <w:sz w:val="27"/>
          <w:szCs w:val="27"/>
        </w:rPr>
        <w:t>本章节介绍库（library）里单元描述中所提供的时序信息。单元可以是标准单元、IO缓冲器或者是如USB内核这样的复杂IP。</w:t>
      </w:r>
    </w:p>
    <w:p w:rsidR="009F1FF1" w:rsidRPr="009F1FF1" w:rsidRDefault="009F1FF1" w:rsidP="009F1FF1">
      <w:pPr>
        <w:widowControl/>
        <w:shd w:val="clear" w:color="auto" w:fill="FFFFFF"/>
        <w:jc w:val="left"/>
        <w:rPr>
          <w:rFonts w:ascii="微软雅黑" w:eastAsia="微软雅黑" w:hAnsi="微软雅黑" w:cs="宋体"/>
          <w:color w:val="121212"/>
          <w:kern w:val="0"/>
          <w:sz w:val="27"/>
          <w:szCs w:val="27"/>
        </w:rPr>
      </w:pP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●除时序信息外，库单元描述中还包含一些其它属性，例如单元面积和功能，这些属性与时序无关，但在RTL综合（synthesis）过程中会用到。在本章节中，我们</w:t>
      </w:r>
      <w:proofErr w:type="gramStart"/>
      <w:r w:rsidRPr="009F1FF1">
        <w:rPr>
          <w:rFonts w:ascii="微软雅黑" w:eastAsia="微软雅黑" w:hAnsi="微软雅黑" w:cs="宋体" w:hint="eastAsia"/>
          <w:color w:val="121212"/>
          <w:kern w:val="0"/>
          <w:sz w:val="27"/>
          <w:szCs w:val="27"/>
        </w:rPr>
        <w:t>仅关注</w:t>
      </w:r>
      <w:proofErr w:type="gramEnd"/>
      <w:r w:rsidRPr="009F1FF1">
        <w:rPr>
          <w:rFonts w:ascii="微软雅黑" w:eastAsia="微软雅黑" w:hAnsi="微软雅黑" w:cs="宋体" w:hint="eastAsia"/>
          <w:color w:val="121212"/>
          <w:kern w:val="0"/>
          <w:sz w:val="27"/>
          <w:szCs w:val="27"/>
        </w:rPr>
        <w:t>与时序和功耗计算有关的那些属性。</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●可以使用各种标准格式来描述库单元，各种格式的内容基本相似，本书中使用</w:t>
      </w:r>
      <w:r w:rsidRPr="009F1FF1">
        <w:rPr>
          <w:rFonts w:ascii="微软雅黑" w:eastAsia="微软雅黑" w:hAnsi="微软雅黑" w:cs="宋体" w:hint="eastAsia"/>
          <w:b/>
          <w:bCs/>
          <w:color w:val="121212"/>
          <w:kern w:val="0"/>
          <w:sz w:val="27"/>
          <w:szCs w:val="27"/>
        </w:rPr>
        <w:t>Liberty</w:t>
      </w:r>
      <w:r w:rsidRPr="009F1FF1">
        <w:rPr>
          <w:rFonts w:ascii="微软雅黑" w:eastAsia="微软雅黑" w:hAnsi="微软雅黑" w:cs="宋体" w:hint="eastAsia"/>
          <w:color w:val="121212"/>
          <w:kern w:val="0"/>
          <w:sz w:val="27"/>
          <w:szCs w:val="27"/>
        </w:rPr>
        <w:t>语法描述库单元。</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●本章节的前面部分介绍了线性和非线性时序模型，随后介绍了用于纳米技术的高级时序模型，这些将在3.7节中进行介绍。</w:t>
      </w:r>
    </w:p>
    <w:p w:rsidR="009F1FF1" w:rsidRPr="009F1FF1" w:rsidRDefault="009F1FF1" w:rsidP="009F1FF1">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9F1FF1">
        <w:rPr>
          <w:rFonts w:ascii="inherit" w:eastAsia="微软雅黑" w:hAnsi="inherit" w:cs="宋体"/>
          <w:b/>
          <w:bCs/>
          <w:color w:val="121212"/>
          <w:kern w:val="0"/>
          <w:sz w:val="32"/>
          <w:szCs w:val="32"/>
        </w:rPr>
        <w:t xml:space="preserve">3.1 </w:t>
      </w:r>
      <w:r w:rsidRPr="009F1FF1">
        <w:rPr>
          <w:rFonts w:ascii="inherit" w:eastAsia="微软雅黑" w:hAnsi="inherit" w:cs="宋体"/>
          <w:b/>
          <w:bCs/>
          <w:color w:val="121212"/>
          <w:kern w:val="0"/>
          <w:sz w:val="32"/>
          <w:szCs w:val="32"/>
        </w:rPr>
        <w:t>引脚电容</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单元的每个输入和输出都可以在引脚（pin）上指定电容。在大多数情况下，仅为单元输入引脚指定电容，而不为输出引脚指定电容，即大多数单元库中的输出引脚电容为0。</w:t>
      </w:r>
    </w:p>
    <w:p w:rsidR="009F1FF1" w:rsidRPr="009F1FF1" w:rsidRDefault="009F1FF1" w:rsidP="009F1FF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6258560" cy="2672080"/>
            <wp:effectExtent l="0" t="0" r="8890" b="0"/>
            <wp:docPr id="16" name="图片 16" descr="https://pic2.zhimg.com/80/v2-bfe979da5008b8fa29d9479e725dab45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2.zhimg.com/80/v2-bfe979da5008b8fa29d9479e725dab45_720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8560" cy="2672080"/>
                    </a:xfrm>
                    <a:prstGeom prst="rect">
                      <a:avLst/>
                    </a:prstGeom>
                    <a:noFill/>
                    <a:ln>
                      <a:noFill/>
                    </a:ln>
                  </pic:spPr>
                </pic:pic>
              </a:graphicData>
            </a:graphic>
          </wp:inline>
        </w:drawing>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上面的示例展示了输入INP1引脚电容值的一般规格（specification）。在最基本的格式中，引脚电容被指定为单个值（在上面的示例中为0.5个单位）。电容单位通常为皮法拉（pF），一般在库文件的开头指定。单元描述中还可以为</w:t>
      </w:r>
      <w:proofErr w:type="spellStart"/>
      <w:r w:rsidRPr="009F1FF1">
        <w:rPr>
          <w:rFonts w:ascii="微软雅黑" w:eastAsia="微软雅黑" w:hAnsi="微软雅黑" w:cs="宋体" w:hint="eastAsia"/>
          <w:b/>
          <w:bCs/>
          <w:color w:val="121212"/>
          <w:kern w:val="0"/>
          <w:sz w:val="27"/>
          <w:szCs w:val="27"/>
        </w:rPr>
        <w:t>rise_capacitance</w:t>
      </w:r>
      <w:proofErr w:type="spellEnd"/>
      <w:r w:rsidRPr="009F1FF1">
        <w:rPr>
          <w:rFonts w:ascii="微软雅黑" w:eastAsia="微软雅黑" w:hAnsi="微软雅黑" w:cs="宋体" w:hint="eastAsia"/>
          <w:color w:val="121212"/>
          <w:kern w:val="0"/>
          <w:sz w:val="27"/>
          <w:szCs w:val="27"/>
        </w:rPr>
        <w:t>（0.5个单位）和</w:t>
      </w:r>
      <w:proofErr w:type="spellStart"/>
      <w:r w:rsidRPr="009F1FF1">
        <w:rPr>
          <w:rFonts w:ascii="微软雅黑" w:eastAsia="微软雅黑" w:hAnsi="微软雅黑" w:cs="宋体" w:hint="eastAsia"/>
          <w:b/>
          <w:bCs/>
          <w:color w:val="121212"/>
          <w:kern w:val="0"/>
          <w:sz w:val="27"/>
          <w:szCs w:val="27"/>
        </w:rPr>
        <w:t>fall_capacitance</w:t>
      </w:r>
      <w:proofErr w:type="spellEnd"/>
      <w:r w:rsidRPr="009F1FF1">
        <w:rPr>
          <w:rFonts w:ascii="微软雅黑" w:eastAsia="微软雅黑" w:hAnsi="微软雅黑" w:cs="宋体" w:hint="eastAsia"/>
          <w:color w:val="121212"/>
          <w:kern w:val="0"/>
          <w:sz w:val="27"/>
          <w:szCs w:val="27"/>
        </w:rPr>
        <w:t>（0.45个单位）分别指定值，这些值是指引脚INP1上发生电平上升和下降跳变时的值。也可以将</w:t>
      </w:r>
      <w:proofErr w:type="spellStart"/>
      <w:r w:rsidRPr="009F1FF1">
        <w:rPr>
          <w:rFonts w:ascii="微软雅黑" w:eastAsia="微软雅黑" w:hAnsi="微软雅黑" w:cs="宋体" w:hint="eastAsia"/>
          <w:b/>
          <w:bCs/>
          <w:color w:val="121212"/>
          <w:kern w:val="0"/>
          <w:sz w:val="27"/>
          <w:szCs w:val="27"/>
        </w:rPr>
        <w:t>rise_capacitance</w:t>
      </w:r>
      <w:proofErr w:type="spellEnd"/>
      <w:r w:rsidRPr="009F1FF1">
        <w:rPr>
          <w:rFonts w:ascii="微软雅黑" w:eastAsia="微软雅黑" w:hAnsi="微软雅黑" w:cs="宋体" w:hint="eastAsia"/>
          <w:color w:val="121212"/>
          <w:kern w:val="0"/>
          <w:sz w:val="27"/>
          <w:szCs w:val="27"/>
        </w:rPr>
        <w:t>和</w:t>
      </w:r>
      <w:proofErr w:type="spellStart"/>
      <w:r w:rsidRPr="009F1FF1">
        <w:rPr>
          <w:rFonts w:ascii="微软雅黑" w:eastAsia="微软雅黑" w:hAnsi="微软雅黑" w:cs="宋体" w:hint="eastAsia"/>
          <w:b/>
          <w:bCs/>
          <w:color w:val="121212"/>
          <w:kern w:val="0"/>
          <w:sz w:val="27"/>
          <w:szCs w:val="27"/>
        </w:rPr>
        <w:t>fall_capacitance</w:t>
      </w:r>
      <w:proofErr w:type="spellEnd"/>
      <w:r w:rsidRPr="009F1FF1">
        <w:rPr>
          <w:rFonts w:ascii="微软雅黑" w:eastAsia="微软雅黑" w:hAnsi="微软雅黑" w:cs="宋体" w:hint="eastAsia"/>
          <w:color w:val="121212"/>
          <w:kern w:val="0"/>
          <w:sz w:val="27"/>
          <w:szCs w:val="27"/>
        </w:rPr>
        <w:t>的值指定为范围，并在描述中指定下限值和上限值。</w:t>
      </w:r>
    </w:p>
    <w:p w:rsidR="009F1FF1" w:rsidRPr="009F1FF1" w:rsidRDefault="009F1FF1" w:rsidP="009F1FF1">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9F1FF1">
        <w:rPr>
          <w:rFonts w:ascii="inherit" w:eastAsia="微软雅黑" w:hAnsi="inherit" w:cs="宋体"/>
          <w:b/>
          <w:bCs/>
          <w:color w:val="121212"/>
          <w:kern w:val="0"/>
          <w:sz w:val="32"/>
          <w:szCs w:val="32"/>
        </w:rPr>
        <w:t xml:space="preserve">3.2 </w:t>
      </w:r>
      <w:r w:rsidRPr="009F1FF1">
        <w:rPr>
          <w:rFonts w:ascii="inherit" w:eastAsia="微软雅黑" w:hAnsi="inherit" w:cs="宋体"/>
          <w:b/>
          <w:bCs/>
          <w:color w:val="121212"/>
          <w:kern w:val="0"/>
          <w:sz w:val="32"/>
          <w:szCs w:val="32"/>
        </w:rPr>
        <w:t>时序模型</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逻辑单元的时序模型（timing model）旨在为设计中的各种单元实例（instance）提供准确的时序信息。通常会从单元的详细电路仿真中获得时序模型，用以对单元工作时的实际情况进行建模，且需要为逻辑单元的每个</w:t>
      </w:r>
      <w:proofErr w:type="gramStart"/>
      <w:r w:rsidRPr="009F1FF1">
        <w:rPr>
          <w:rFonts w:ascii="微软雅黑" w:eastAsia="微软雅黑" w:hAnsi="微软雅黑" w:cs="宋体" w:hint="eastAsia"/>
          <w:color w:val="121212"/>
          <w:kern w:val="0"/>
          <w:sz w:val="27"/>
          <w:szCs w:val="27"/>
        </w:rPr>
        <w:t>时序弧都建立</w:t>
      </w:r>
      <w:proofErr w:type="gramEnd"/>
      <w:r w:rsidRPr="009F1FF1">
        <w:rPr>
          <w:rFonts w:ascii="微软雅黑" w:eastAsia="微软雅黑" w:hAnsi="微软雅黑" w:cs="宋体" w:hint="eastAsia"/>
          <w:color w:val="121212"/>
          <w:kern w:val="0"/>
          <w:sz w:val="27"/>
          <w:szCs w:val="27"/>
        </w:rPr>
        <w:t>一个时序模型。</w:t>
      </w:r>
    </w:p>
    <w:p w:rsidR="009F1FF1" w:rsidRPr="009F1FF1" w:rsidRDefault="009F1FF1" w:rsidP="009F1FF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093756" cy="2730059"/>
            <wp:effectExtent l="0" t="0" r="0" b="0"/>
            <wp:docPr id="15" name="图片 15" descr="https://pic3.zhimg.com/80/v2-92ec460c49e3f987d1c0d9c9881886f2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3.zhimg.com/80/v2-92ec460c49e3f987d1c0d9c9881886f2_720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4115" cy="2730251"/>
                    </a:xfrm>
                    <a:prstGeom prst="rect">
                      <a:avLst/>
                    </a:prstGeom>
                    <a:noFill/>
                    <a:ln>
                      <a:noFill/>
                    </a:ln>
                  </pic:spPr>
                </pic:pic>
              </a:graphicData>
            </a:graphic>
          </wp:inline>
        </w:drawing>
      </w:r>
      <w:r w:rsidRPr="009F1FF1">
        <w:rPr>
          <w:rFonts w:ascii="微软雅黑" w:eastAsia="微软雅黑" w:hAnsi="微软雅黑" w:cs="宋体" w:hint="eastAsia"/>
          <w:color w:val="121212"/>
          <w:kern w:val="0"/>
          <w:sz w:val="27"/>
          <w:szCs w:val="27"/>
        </w:rPr>
        <w:t>图3-1</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让我们首先考虑图3-1中所示的反向器（inverter）的时序弧。 由于这是一个反相器，因此输入端的电平上升（下降）</w:t>
      </w:r>
      <w:proofErr w:type="gramStart"/>
      <w:r w:rsidRPr="009F1FF1">
        <w:rPr>
          <w:rFonts w:ascii="微软雅黑" w:eastAsia="微软雅黑" w:hAnsi="微软雅黑" w:cs="宋体" w:hint="eastAsia"/>
          <w:color w:val="121212"/>
          <w:kern w:val="0"/>
          <w:sz w:val="27"/>
          <w:szCs w:val="27"/>
        </w:rPr>
        <w:t>跳变会导致</w:t>
      </w:r>
      <w:proofErr w:type="gramEnd"/>
      <w:r w:rsidRPr="009F1FF1">
        <w:rPr>
          <w:rFonts w:ascii="微软雅黑" w:eastAsia="微软雅黑" w:hAnsi="微软雅黑" w:cs="宋体" w:hint="eastAsia"/>
          <w:color w:val="121212"/>
          <w:kern w:val="0"/>
          <w:sz w:val="27"/>
          <w:szCs w:val="27"/>
        </w:rPr>
        <w:t>输出端的电平下降（上升）跳变。表征这个反相器的两种延迟是：</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w:t>
      </w:r>
      <w:proofErr w:type="spellStart"/>
      <w:r w:rsidRPr="009F1FF1">
        <w:rPr>
          <w:rFonts w:ascii="微软雅黑" w:eastAsia="微软雅黑" w:hAnsi="微软雅黑" w:cs="宋体" w:hint="eastAsia"/>
          <w:color w:val="121212"/>
          <w:kern w:val="0"/>
          <w:sz w:val="27"/>
          <w:szCs w:val="27"/>
        </w:rPr>
        <w:t>Tr</w:t>
      </w:r>
      <w:proofErr w:type="spellEnd"/>
      <w:r w:rsidRPr="009F1FF1">
        <w:rPr>
          <w:rFonts w:ascii="微软雅黑" w:eastAsia="微软雅黑" w:hAnsi="微软雅黑" w:cs="宋体" w:hint="eastAsia"/>
          <w:color w:val="121212"/>
          <w:kern w:val="0"/>
          <w:sz w:val="27"/>
          <w:szCs w:val="27"/>
        </w:rPr>
        <w:t>：输出上升沿延迟</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w:t>
      </w:r>
      <w:proofErr w:type="spellStart"/>
      <w:r w:rsidRPr="009F1FF1">
        <w:rPr>
          <w:rFonts w:ascii="微软雅黑" w:eastAsia="微软雅黑" w:hAnsi="微软雅黑" w:cs="宋体" w:hint="eastAsia"/>
          <w:color w:val="121212"/>
          <w:kern w:val="0"/>
          <w:sz w:val="27"/>
          <w:szCs w:val="27"/>
        </w:rPr>
        <w:t>Tf</w:t>
      </w:r>
      <w:proofErr w:type="spellEnd"/>
      <w:r w:rsidRPr="009F1FF1">
        <w:rPr>
          <w:rFonts w:ascii="微软雅黑" w:eastAsia="微软雅黑" w:hAnsi="微软雅黑" w:cs="宋体" w:hint="eastAsia"/>
          <w:color w:val="121212"/>
          <w:kern w:val="0"/>
          <w:sz w:val="27"/>
          <w:szCs w:val="27"/>
        </w:rPr>
        <w:t>：输出下降沿延迟</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注意，延迟是根据单元库中定义的阈值（threshold）点（详见2.4节）测量的，通常为50％</w:t>
      </w:r>
      <w:proofErr w:type="spellStart"/>
      <w:r w:rsidRPr="009F1FF1">
        <w:rPr>
          <w:rFonts w:ascii="微软雅黑" w:eastAsia="微软雅黑" w:hAnsi="微软雅黑" w:cs="宋体" w:hint="eastAsia"/>
          <w:color w:val="121212"/>
          <w:kern w:val="0"/>
          <w:sz w:val="27"/>
          <w:szCs w:val="27"/>
        </w:rPr>
        <w:t>Vdd</w:t>
      </w:r>
      <w:proofErr w:type="spellEnd"/>
      <w:r w:rsidRPr="009F1FF1">
        <w:rPr>
          <w:rFonts w:ascii="微软雅黑" w:eastAsia="微软雅黑" w:hAnsi="微软雅黑" w:cs="宋体" w:hint="eastAsia"/>
          <w:color w:val="121212"/>
          <w:kern w:val="0"/>
          <w:sz w:val="27"/>
          <w:szCs w:val="27"/>
        </w:rPr>
        <w:t>。 因此，</w:t>
      </w:r>
      <w:proofErr w:type="gramStart"/>
      <w:r w:rsidRPr="009F1FF1">
        <w:rPr>
          <w:rFonts w:ascii="微软雅黑" w:eastAsia="微软雅黑" w:hAnsi="微软雅黑" w:cs="宋体" w:hint="eastAsia"/>
          <w:color w:val="121212"/>
          <w:kern w:val="0"/>
          <w:sz w:val="27"/>
          <w:szCs w:val="27"/>
        </w:rPr>
        <w:t>延迟值</w:t>
      </w:r>
      <w:proofErr w:type="gramEnd"/>
      <w:r w:rsidRPr="009F1FF1">
        <w:rPr>
          <w:rFonts w:ascii="微软雅黑" w:eastAsia="微软雅黑" w:hAnsi="微软雅黑" w:cs="宋体" w:hint="eastAsia"/>
          <w:color w:val="121212"/>
          <w:kern w:val="0"/>
          <w:sz w:val="27"/>
          <w:szCs w:val="27"/>
        </w:rPr>
        <w:t>是指从输入经过其阈值点到输出经过其阈值点的延迟。</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通过反相器的时序弧的延迟取决于两个因素：</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1.输出负载，即反相器输出引脚上的电容负载</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lastRenderedPageBreak/>
        <w:t>2.输入信号的过渡（transition）时间</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proofErr w:type="gramStart"/>
      <w:r w:rsidRPr="009F1FF1">
        <w:rPr>
          <w:rFonts w:ascii="微软雅黑" w:eastAsia="微软雅黑" w:hAnsi="微软雅黑" w:cs="宋体" w:hint="eastAsia"/>
          <w:color w:val="121212"/>
          <w:kern w:val="0"/>
          <w:sz w:val="27"/>
          <w:szCs w:val="27"/>
        </w:rPr>
        <w:t>延迟值</w:t>
      </w:r>
      <w:proofErr w:type="gramEnd"/>
      <w:r w:rsidRPr="009F1FF1">
        <w:rPr>
          <w:rFonts w:ascii="微软雅黑" w:eastAsia="微软雅黑" w:hAnsi="微软雅黑" w:cs="宋体" w:hint="eastAsia"/>
          <w:color w:val="121212"/>
          <w:kern w:val="0"/>
          <w:sz w:val="27"/>
          <w:szCs w:val="27"/>
        </w:rPr>
        <w:t>与负载电容有直接关系：负载电容越大，延迟越大。在大多数情况下，延迟会随着输入信号过渡时间的增加而增加。而在某些情况下，输入信号阈值点（用于测量延迟）与单元的内部开关点（switching point）明显不同。在这种情况下，通过单元的延迟可能相对于输入信号过渡时间表现出非单调行为：较大的输入信号过渡时间可能会产生较小的延迟，尤其是在输出负载较小的情况下。</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逻辑单元输出引脚的压摆（slew）主要取决于输出引脚电容：输出信号过渡时间会随着输出负载的增加而增加。 因此，在输入端压摆较大（输入信号过渡时间较长）的情况下，选择合适的单元类型及输出负载，可以改善输出端的压摆。图3-2展示了通过调节逻辑单元的输出负载，可以改善或恶化单元输出信号过渡时间的情况。</w:t>
      </w:r>
    </w:p>
    <w:p w:rsidR="009F1FF1" w:rsidRPr="009F1FF1" w:rsidRDefault="009F1FF1" w:rsidP="009F1FF1">
      <w:pPr>
        <w:widowControl/>
        <w:shd w:val="clear" w:color="auto" w:fill="FFFFFF"/>
        <w:jc w:val="left"/>
        <w:rPr>
          <w:rFonts w:ascii="微软雅黑" w:eastAsia="微软雅黑" w:hAnsi="微软雅黑" w:cs="宋体"/>
          <w:color w:val="121212"/>
          <w:kern w:val="0"/>
          <w:sz w:val="27"/>
          <w:szCs w:val="27"/>
        </w:rPr>
      </w:pPr>
      <w:bookmarkStart w:id="0" w:name="_GoBack"/>
      <w:r>
        <w:rPr>
          <w:rFonts w:ascii="微软雅黑" w:eastAsia="微软雅黑" w:hAnsi="微软雅黑" w:cs="宋体"/>
          <w:noProof/>
          <w:color w:val="121212"/>
          <w:kern w:val="0"/>
          <w:sz w:val="27"/>
          <w:szCs w:val="27"/>
        </w:rPr>
        <w:lastRenderedPageBreak/>
        <w:drawing>
          <wp:inline distT="0" distB="0" distL="0" distR="0">
            <wp:extent cx="5949315" cy="4892675"/>
            <wp:effectExtent l="0" t="0" r="0" b="3175"/>
            <wp:docPr id="14" name="图片 14" descr="https://pic1.zhimg.com/80/v2-9e1c81985e7f89b97b2fb9bc8196b4b0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1.zhimg.com/80/v2-9e1c81985e7f89b97b2fb9bc8196b4b0_720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9315" cy="4892675"/>
                    </a:xfrm>
                    <a:prstGeom prst="rect">
                      <a:avLst/>
                    </a:prstGeom>
                    <a:noFill/>
                    <a:ln>
                      <a:noFill/>
                    </a:ln>
                  </pic:spPr>
                </pic:pic>
              </a:graphicData>
            </a:graphic>
          </wp:inline>
        </w:drawing>
      </w:r>
      <w:bookmarkEnd w:id="0"/>
      <w:r w:rsidRPr="009F1FF1">
        <w:rPr>
          <w:rFonts w:ascii="微软雅黑" w:eastAsia="微软雅黑" w:hAnsi="微软雅黑" w:cs="宋体" w:hint="eastAsia"/>
          <w:color w:val="121212"/>
          <w:kern w:val="0"/>
          <w:sz w:val="27"/>
          <w:szCs w:val="27"/>
        </w:rPr>
        <w:t>图3-2</w:t>
      </w:r>
    </w:p>
    <w:p w:rsidR="009F1FF1" w:rsidRPr="009F1FF1" w:rsidRDefault="009F1FF1" w:rsidP="009F1FF1">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9F1FF1">
        <w:rPr>
          <w:rFonts w:ascii="inherit" w:eastAsia="微软雅黑" w:hAnsi="inherit" w:cs="宋体"/>
          <w:b/>
          <w:bCs/>
          <w:color w:val="121212"/>
          <w:kern w:val="0"/>
          <w:sz w:val="32"/>
          <w:szCs w:val="32"/>
        </w:rPr>
        <w:t xml:space="preserve">3.2.1 </w:t>
      </w:r>
      <w:r w:rsidRPr="009F1FF1">
        <w:rPr>
          <w:rFonts w:ascii="inherit" w:eastAsia="微软雅黑" w:hAnsi="inherit" w:cs="宋体"/>
          <w:b/>
          <w:bCs/>
          <w:color w:val="121212"/>
          <w:kern w:val="0"/>
          <w:sz w:val="32"/>
          <w:szCs w:val="32"/>
        </w:rPr>
        <w:t>线性时序模型</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一个简单的时序模型是线性延迟模型（linear delay model），该模型使用含两个参数的线性函数表示逻辑单元的延迟和输出过渡时间，这两个参数是：输入过渡时间（input transition time）和输出负载电容（output load capacitance）。通过逻辑单元的延迟（D）使用线性模型的一般形式如下所示：</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MS Gothic" w:eastAsia="MS Gothic" w:hAnsi="MS Gothic" w:cs="MS Gothic" w:hint="eastAsia"/>
          <w:color w:val="121212"/>
          <w:kern w:val="0"/>
          <w:sz w:val="27"/>
          <w:szCs w:val="27"/>
        </w:rPr>
        <w:t>​</w:t>
      </w:r>
      <w:r w:rsidRPr="009F1FF1">
        <w:rPr>
          <w:rFonts w:ascii="微软雅黑" w:eastAsia="微软雅黑" w:hAnsi="微软雅黑" w:cs="宋体" w:hint="eastAsia"/>
          <w:color w:val="121212"/>
          <w:kern w:val="0"/>
          <w:sz w:val="27"/>
          <w:szCs w:val="27"/>
        </w:rPr>
        <w:t xml:space="preserve"> D = D0 + D1 * S + D2 * C</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lastRenderedPageBreak/>
        <w:t>其中D0，D1，D2是常数，S是输入过渡时间，C是输出负载电容。 对于亚微米（submicron）技术，线性延迟模型在输入过渡时间和输出负载电容的范围内并不准确，因此，目前大多数单元库都使用更复杂的模型，例如非线性延迟模型（non-linear delay model）。</w:t>
      </w:r>
    </w:p>
    <w:p w:rsidR="009F1FF1" w:rsidRPr="009F1FF1" w:rsidRDefault="009F1FF1" w:rsidP="009F1FF1">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9F1FF1">
        <w:rPr>
          <w:rFonts w:ascii="inherit" w:eastAsia="微软雅黑" w:hAnsi="inherit" w:cs="宋体"/>
          <w:b/>
          <w:bCs/>
          <w:color w:val="121212"/>
          <w:kern w:val="0"/>
          <w:sz w:val="32"/>
          <w:szCs w:val="32"/>
        </w:rPr>
        <w:t xml:space="preserve">3.2.2 </w:t>
      </w:r>
      <w:r w:rsidRPr="009F1FF1">
        <w:rPr>
          <w:rFonts w:ascii="inherit" w:eastAsia="微软雅黑" w:hAnsi="inherit" w:cs="宋体"/>
          <w:b/>
          <w:bCs/>
          <w:color w:val="121212"/>
          <w:kern w:val="0"/>
          <w:sz w:val="32"/>
          <w:szCs w:val="32"/>
        </w:rPr>
        <w:t>非线性延迟模型</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大多数单元库都包括表格模型（table model），用于为单元的各种时序</w:t>
      </w:r>
      <w:proofErr w:type="gramStart"/>
      <w:r w:rsidRPr="009F1FF1">
        <w:rPr>
          <w:rFonts w:ascii="微软雅黑" w:eastAsia="微软雅黑" w:hAnsi="微软雅黑" w:cs="宋体" w:hint="eastAsia"/>
          <w:color w:val="121212"/>
          <w:kern w:val="0"/>
          <w:sz w:val="27"/>
          <w:szCs w:val="27"/>
        </w:rPr>
        <w:t>弧</w:t>
      </w:r>
      <w:proofErr w:type="gramEnd"/>
      <w:r w:rsidRPr="009F1FF1">
        <w:rPr>
          <w:rFonts w:ascii="微软雅黑" w:eastAsia="微软雅黑" w:hAnsi="微软雅黑" w:cs="宋体" w:hint="eastAsia"/>
          <w:color w:val="121212"/>
          <w:kern w:val="0"/>
          <w:sz w:val="27"/>
          <w:szCs w:val="27"/>
        </w:rPr>
        <w:t>指定延迟并进行时序检查。一些用于纳米技术的较新的时序库还提供了基于电流源的高级时序模型（例如CCS，ECSM等），本章稍后将对此进行介绍。 这些表格模型被称为</w:t>
      </w:r>
      <w:r w:rsidRPr="009F1FF1">
        <w:rPr>
          <w:rFonts w:ascii="微软雅黑" w:eastAsia="微软雅黑" w:hAnsi="微软雅黑" w:cs="宋体" w:hint="eastAsia"/>
          <w:b/>
          <w:bCs/>
          <w:color w:val="121212"/>
          <w:kern w:val="0"/>
          <w:sz w:val="27"/>
          <w:szCs w:val="27"/>
        </w:rPr>
        <w:t>NLDM</w:t>
      </w:r>
      <w:r w:rsidRPr="009F1FF1">
        <w:rPr>
          <w:rFonts w:ascii="微软雅黑" w:eastAsia="微软雅黑" w:hAnsi="微软雅黑" w:cs="宋体" w:hint="eastAsia"/>
          <w:color w:val="121212"/>
          <w:kern w:val="0"/>
          <w:sz w:val="27"/>
          <w:szCs w:val="27"/>
        </w:rPr>
        <w:t>（</w:t>
      </w:r>
      <w:r w:rsidRPr="009F1FF1">
        <w:rPr>
          <w:rFonts w:ascii="微软雅黑" w:eastAsia="微软雅黑" w:hAnsi="微软雅黑" w:cs="宋体" w:hint="eastAsia"/>
          <w:b/>
          <w:bCs/>
          <w:color w:val="121212"/>
          <w:kern w:val="0"/>
          <w:sz w:val="27"/>
          <w:szCs w:val="27"/>
        </w:rPr>
        <w:t>N</w:t>
      </w:r>
      <w:r w:rsidRPr="009F1FF1">
        <w:rPr>
          <w:rFonts w:ascii="微软雅黑" w:eastAsia="微软雅黑" w:hAnsi="微软雅黑" w:cs="宋体" w:hint="eastAsia"/>
          <w:color w:val="121212"/>
          <w:kern w:val="0"/>
          <w:sz w:val="27"/>
          <w:szCs w:val="27"/>
        </w:rPr>
        <w:t>on-</w:t>
      </w:r>
      <w:r w:rsidRPr="009F1FF1">
        <w:rPr>
          <w:rFonts w:ascii="微软雅黑" w:eastAsia="微软雅黑" w:hAnsi="微软雅黑" w:cs="宋体" w:hint="eastAsia"/>
          <w:b/>
          <w:bCs/>
          <w:color w:val="121212"/>
          <w:kern w:val="0"/>
          <w:sz w:val="27"/>
          <w:szCs w:val="27"/>
        </w:rPr>
        <w:t>L</w:t>
      </w:r>
      <w:r w:rsidRPr="009F1FF1">
        <w:rPr>
          <w:rFonts w:ascii="微软雅黑" w:eastAsia="微软雅黑" w:hAnsi="微软雅黑" w:cs="宋体" w:hint="eastAsia"/>
          <w:color w:val="121212"/>
          <w:kern w:val="0"/>
          <w:sz w:val="27"/>
          <w:szCs w:val="27"/>
        </w:rPr>
        <w:t>inear </w:t>
      </w:r>
      <w:r w:rsidRPr="009F1FF1">
        <w:rPr>
          <w:rFonts w:ascii="微软雅黑" w:eastAsia="微软雅黑" w:hAnsi="微软雅黑" w:cs="宋体" w:hint="eastAsia"/>
          <w:b/>
          <w:bCs/>
          <w:color w:val="121212"/>
          <w:kern w:val="0"/>
          <w:sz w:val="27"/>
          <w:szCs w:val="27"/>
        </w:rPr>
        <w:t>D</w:t>
      </w:r>
      <w:r w:rsidRPr="009F1FF1">
        <w:rPr>
          <w:rFonts w:ascii="微软雅黑" w:eastAsia="微软雅黑" w:hAnsi="微软雅黑" w:cs="宋体" w:hint="eastAsia"/>
          <w:color w:val="121212"/>
          <w:kern w:val="0"/>
          <w:sz w:val="27"/>
          <w:szCs w:val="27"/>
        </w:rPr>
        <w:t>elay </w:t>
      </w:r>
      <w:r w:rsidRPr="009F1FF1">
        <w:rPr>
          <w:rFonts w:ascii="微软雅黑" w:eastAsia="微软雅黑" w:hAnsi="微软雅黑" w:cs="宋体" w:hint="eastAsia"/>
          <w:b/>
          <w:bCs/>
          <w:color w:val="121212"/>
          <w:kern w:val="0"/>
          <w:sz w:val="27"/>
          <w:szCs w:val="27"/>
        </w:rPr>
        <w:t>M</w:t>
      </w:r>
      <w:r w:rsidRPr="009F1FF1">
        <w:rPr>
          <w:rFonts w:ascii="微软雅黑" w:eastAsia="微软雅黑" w:hAnsi="微软雅黑" w:cs="宋体" w:hint="eastAsia"/>
          <w:color w:val="121212"/>
          <w:kern w:val="0"/>
          <w:sz w:val="27"/>
          <w:szCs w:val="27"/>
        </w:rPr>
        <w:t>odel），可用于延迟、输出</w:t>
      </w:r>
      <w:proofErr w:type="gramStart"/>
      <w:r w:rsidRPr="009F1FF1">
        <w:rPr>
          <w:rFonts w:ascii="微软雅黑" w:eastAsia="微软雅黑" w:hAnsi="微软雅黑" w:cs="宋体" w:hint="eastAsia"/>
          <w:color w:val="121212"/>
          <w:kern w:val="0"/>
          <w:sz w:val="27"/>
          <w:szCs w:val="27"/>
        </w:rPr>
        <w:t>压摆计算</w:t>
      </w:r>
      <w:proofErr w:type="gramEnd"/>
      <w:r w:rsidRPr="009F1FF1">
        <w:rPr>
          <w:rFonts w:ascii="微软雅黑" w:eastAsia="微软雅黑" w:hAnsi="微软雅黑" w:cs="宋体" w:hint="eastAsia"/>
          <w:color w:val="121212"/>
          <w:kern w:val="0"/>
          <w:sz w:val="27"/>
          <w:szCs w:val="27"/>
        </w:rPr>
        <w:t>或其他时序检查。表格模型中提供了：在单元输入引脚处输入过渡时间和输出引脚处输出负载电容的各种组合下通过单元的延迟。</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NLDM模型以二维形式表示，两个独立变量是输入过渡时间和输出负载电容，表中的数值表示延迟。以下是一个典型反相器单元的表格模型示例：</w:t>
      </w:r>
    </w:p>
    <w:p w:rsidR="009F1FF1" w:rsidRPr="009F1FF1" w:rsidRDefault="009F1FF1" w:rsidP="009F1FF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6673850" cy="5011420"/>
            <wp:effectExtent l="0" t="0" r="0" b="0"/>
            <wp:docPr id="13" name="图片 13" descr="https://pic4.zhimg.com/80/v2-bd81fd2c0d2137a52819c239173c5dc7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c4.zhimg.com/80/v2-bd81fd2c0d2137a52819c239173c5dc7_720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3850" cy="5011420"/>
                    </a:xfrm>
                    <a:prstGeom prst="rect">
                      <a:avLst/>
                    </a:prstGeom>
                    <a:noFill/>
                    <a:ln>
                      <a:noFill/>
                    </a:ln>
                  </pic:spPr>
                </pic:pic>
              </a:graphicData>
            </a:graphic>
          </wp:inline>
        </w:drawing>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上面的示例描述了输出引脚OUT的延迟信息。单元描述里的这个部分包含了从引脚INP1到引脚OUT时序弧的上升和下降延迟模型，以及引脚OUT的</w:t>
      </w:r>
      <w:proofErr w:type="spellStart"/>
      <w:r w:rsidRPr="009F1FF1">
        <w:rPr>
          <w:rFonts w:ascii="微软雅黑" w:eastAsia="微软雅黑" w:hAnsi="微软雅黑" w:cs="宋体" w:hint="eastAsia"/>
          <w:b/>
          <w:bCs/>
          <w:color w:val="121212"/>
          <w:kern w:val="0"/>
          <w:sz w:val="27"/>
          <w:szCs w:val="27"/>
        </w:rPr>
        <w:t>max_transition</w:t>
      </w:r>
      <w:proofErr w:type="spellEnd"/>
      <w:r w:rsidRPr="009F1FF1">
        <w:rPr>
          <w:rFonts w:ascii="微软雅黑" w:eastAsia="微软雅黑" w:hAnsi="微软雅黑" w:cs="宋体" w:hint="eastAsia"/>
          <w:color w:val="121212"/>
          <w:kern w:val="0"/>
          <w:sz w:val="27"/>
          <w:szCs w:val="27"/>
        </w:rPr>
        <w:t>允许时间。上升和下降延迟有单独的模型（用于输出引脚），分别标记为</w:t>
      </w:r>
      <w:proofErr w:type="spellStart"/>
      <w:r w:rsidRPr="009F1FF1">
        <w:rPr>
          <w:rFonts w:ascii="微软雅黑" w:eastAsia="微软雅黑" w:hAnsi="微软雅黑" w:cs="宋体" w:hint="eastAsia"/>
          <w:b/>
          <w:bCs/>
          <w:color w:val="121212"/>
          <w:kern w:val="0"/>
          <w:sz w:val="27"/>
          <w:szCs w:val="27"/>
        </w:rPr>
        <w:t>cell_rise</w:t>
      </w:r>
      <w:proofErr w:type="spellEnd"/>
      <w:r w:rsidRPr="009F1FF1">
        <w:rPr>
          <w:rFonts w:ascii="微软雅黑" w:eastAsia="微软雅黑" w:hAnsi="微软雅黑" w:cs="宋体" w:hint="eastAsia"/>
          <w:color w:val="121212"/>
          <w:kern w:val="0"/>
          <w:sz w:val="27"/>
          <w:szCs w:val="27"/>
        </w:rPr>
        <w:t>和</w:t>
      </w:r>
      <w:proofErr w:type="spellStart"/>
      <w:r w:rsidRPr="009F1FF1">
        <w:rPr>
          <w:rFonts w:ascii="微软雅黑" w:eastAsia="微软雅黑" w:hAnsi="微软雅黑" w:cs="宋体" w:hint="eastAsia"/>
          <w:b/>
          <w:bCs/>
          <w:color w:val="121212"/>
          <w:kern w:val="0"/>
          <w:sz w:val="27"/>
          <w:szCs w:val="27"/>
        </w:rPr>
        <w:t>cell_fall</w:t>
      </w:r>
      <w:proofErr w:type="spellEnd"/>
      <w:r w:rsidRPr="009F1FF1">
        <w:rPr>
          <w:rFonts w:ascii="微软雅黑" w:eastAsia="微软雅黑" w:hAnsi="微软雅黑" w:cs="宋体" w:hint="eastAsia"/>
          <w:color w:val="121212"/>
          <w:kern w:val="0"/>
          <w:sz w:val="27"/>
          <w:szCs w:val="27"/>
        </w:rPr>
        <w:t>。索引（index）变量的类型和顺序在以下查找表模板</w:t>
      </w:r>
      <w:r w:rsidRPr="009F1FF1">
        <w:rPr>
          <w:rFonts w:ascii="微软雅黑" w:eastAsia="微软雅黑" w:hAnsi="微软雅黑" w:cs="宋体" w:hint="eastAsia"/>
          <w:b/>
          <w:bCs/>
          <w:color w:val="121212"/>
          <w:kern w:val="0"/>
          <w:sz w:val="27"/>
          <w:szCs w:val="27"/>
        </w:rPr>
        <w:t>delay_template_3x3</w:t>
      </w:r>
      <w:r w:rsidRPr="009F1FF1">
        <w:rPr>
          <w:rFonts w:ascii="微软雅黑" w:eastAsia="微软雅黑" w:hAnsi="微软雅黑" w:cs="宋体" w:hint="eastAsia"/>
          <w:color w:val="121212"/>
          <w:kern w:val="0"/>
          <w:sz w:val="27"/>
          <w:szCs w:val="27"/>
        </w:rPr>
        <w:t>中进行了描述：</w:t>
      </w:r>
    </w:p>
    <w:p w:rsidR="009F1FF1" w:rsidRPr="009F1FF1" w:rsidRDefault="009F1FF1" w:rsidP="009F1FF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819140" cy="1330325"/>
            <wp:effectExtent l="0" t="0" r="0" b="3175"/>
            <wp:docPr id="12" name="图片 12" descr="https://pic3.zhimg.com/80/v2-2c764e7c9d70c8c4f7e9c928babc4b36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c3.zhimg.com/80/v2-2c764e7c9d70c8c4f7e9c928babc4b36_720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9140" cy="1330325"/>
                    </a:xfrm>
                    <a:prstGeom prst="rect">
                      <a:avLst/>
                    </a:prstGeom>
                    <a:noFill/>
                    <a:ln>
                      <a:noFill/>
                    </a:ln>
                  </pic:spPr>
                </pic:pic>
              </a:graphicData>
            </a:graphic>
          </wp:inline>
        </w:drawing>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该查找表模板指定了表中的第一个变量是输入过渡时间，第二个变量是输出负载电容。表中数值的给定类似于嵌套循环，其中第一个索引（index_1）为外部循环变量，第二个索引（index_2）为内部循环变量，依此类推。在上面的示例中每个变量都有三个可能值（条目），因此它对应于一个3×3的表。在大多数情况下，表的条目也可按照表的格式设置，然后可以将第一个索引（index_1）视为行索引，而第二个索引（index_2）则等同于列索引。索引值（例如1000）</w:t>
      </w:r>
      <w:proofErr w:type="gramStart"/>
      <w:r w:rsidRPr="009F1FF1">
        <w:rPr>
          <w:rFonts w:ascii="微软雅黑" w:eastAsia="微软雅黑" w:hAnsi="微软雅黑" w:cs="宋体" w:hint="eastAsia"/>
          <w:color w:val="121212"/>
          <w:kern w:val="0"/>
          <w:sz w:val="27"/>
          <w:szCs w:val="27"/>
        </w:rPr>
        <w:t>是伪占位</w:t>
      </w:r>
      <w:proofErr w:type="gramEnd"/>
      <w:r w:rsidRPr="009F1FF1">
        <w:rPr>
          <w:rFonts w:ascii="微软雅黑" w:eastAsia="微软雅黑" w:hAnsi="微软雅黑" w:cs="宋体" w:hint="eastAsia"/>
          <w:color w:val="121212"/>
          <w:kern w:val="0"/>
          <w:sz w:val="27"/>
          <w:szCs w:val="27"/>
        </w:rPr>
        <w:t>符，它们会被</w:t>
      </w:r>
      <w:proofErr w:type="spellStart"/>
      <w:r w:rsidRPr="009F1FF1">
        <w:rPr>
          <w:rFonts w:ascii="微软雅黑" w:eastAsia="微软雅黑" w:hAnsi="微软雅黑" w:cs="宋体" w:hint="eastAsia"/>
          <w:b/>
          <w:bCs/>
          <w:color w:val="121212"/>
          <w:kern w:val="0"/>
          <w:sz w:val="27"/>
          <w:szCs w:val="27"/>
        </w:rPr>
        <w:t>cell_fall</w:t>
      </w:r>
      <w:proofErr w:type="spellEnd"/>
      <w:r w:rsidRPr="009F1FF1">
        <w:rPr>
          <w:rFonts w:ascii="微软雅黑" w:eastAsia="微软雅黑" w:hAnsi="微软雅黑" w:cs="宋体" w:hint="eastAsia"/>
          <w:color w:val="121212"/>
          <w:kern w:val="0"/>
          <w:sz w:val="27"/>
          <w:szCs w:val="27"/>
        </w:rPr>
        <w:t>和</w:t>
      </w:r>
      <w:proofErr w:type="spellStart"/>
      <w:r w:rsidRPr="009F1FF1">
        <w:rPr>
          <w:rFonts w:ascii="微软雅黑" w:eastAsia="微软雅黑" w:hAnsi="微软雅黑" w:cs="宋体" w:hint="eastAsia"/>
          <w:b/>
          <w:bCs/>
          <w:color w:val="121212"/>
          <w:kern w:val="0"/>
          <w:sz w:val="27"/>
          <w:szCs w:val="27"/>
        </w:rPr>
        <w:t>cell_rise</w:t>
      </w:r>
      <w:proofErr w:type="spellEnd"/>
      <w:r w:rsidRPr="009F1FF1">
        <w:rPr>
          <w:rFonts w:ascii="微软雅黑" w:eastAsia="微软雅黑" w:hAnsi="微软雅黑" w:cs="宋体" w:hint="eastAsia"/>
          <w:color w:val="121212"/>
          <w:kern w:val="0"/>
          <w:sz w:val="27"/>
          <w:szCs w:val="27"/>
        </w:rPr>
        <w:t>延迟表中的实际索引值覆盖。指定索引值的另一种方法是在模板定义中指定索引值，而不是在</w:t>
      </w:r>
      <w:proofErr w:type="spellStart"/>
      <w:r w:rsidRPr="009F1FF1">
        <w:rPr>
          <w:rFonts w:ascii="微软雅黑" w:eastAsia="微软雅黑" w:hAnsi="微软雅黑" w:cs="宋体" w:hint="eastAsia"/>
          <w:b/>
          <w:bCs/>
          <w:color w:val="121212"/>
          <w:kern w:val="0"/>
          <w:sz w:val="27"/>
          <w:szCs w:val="27"/>
        </w:rPr>
        <w:t>cell_rise</w:t>
      </w:r>
      <w:proofErr w:type="spellEnd"/>
      <w:r w:rsidRPr="009F1FF1">
        <w:rPr>
          <w:rFonts w:ascii="微软雅黑" w:eastAsia="微软雅黑" w:hAnsi="微软雅黑" w:cs="宋体" w:hint="eastAsia"/>
          <w:color w:val="121212"/>
          <w:kern w:val="0"/>
          <w:sz w:val="27"/>
          <w:szCs w:val="27"/>
        </w:rPr>
        <w:t>和</w:t>
      </w:r>
      <w:proofErr w:type="spellStart"/>
      <w:r w:rsidRPr="009F1FF1">
        <w:rPr>
          <w:rFonts w:ascii="微软雅黑" w:eastAsia="微软雅黑" w:hAnsi="微软雅黑" w:cs="宋体" w:hint="eastAsia"/>
          <w:b/>
          <w:bCs/>
          <w:color w:val="121212"/>
          <w:kern w:val="0"/>
          <w:sz w:val="27"/>
          <w:szCs w:val="27"/>
        </w:rPr>
        <w:t>cell_fall</w:t>
      </w:r>
      <w:proofErr w:type="spellEnd"/>
      <w:r w:rsidRPr="009F1FF1">
        <w:rPr>
          <w:rFonts w:ascii="微软雅黑" w:eastAsia="微软雅黑" w:hAnsi="微软雅黑" w:cs="宋体" w:hint="eastAsia"/>
          <w:color w:val="121212"/>
          <w:kern w:val="0"/>
          <w:sz w:val="27"/>
          <w:szCs w:val="27"/>
        </w:rPr>
        <w:t>表中指定索引值，例如以下示例：</w:t>
      </w:r>
    </w:p>
    <w:p w:rsidR="009F1FF1" w:rsidRPr="009F1FF1" w:rsidRDefault="009F1FF1" w:rsidP="009F1FF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296535" cy="1555750"/>
            <wp:effectExtent l="0" t="0" r="0" b="6350"/>
            <wp:docPr id="11" name="图片 11" descr="https://pic2.zhimg.com/80/v2-24c6c3d6821889875c433a68f195fcd1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ic2.zhimg.com/80/v2-24c6c3d6821889875c433a68f195fcd1_720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6535" cy="1555750"/>
                    </a:xfrm>
                    <a:prstGeom prst="rect">
                      <a:avLst/>
                    </a:prstGeom>
                    <a:noFill/>
                    <a:ln>
                      <a:noFill/>
                    </a:ln>
                  </pic:spPr>
                </pic:pic>
              </a:graphicData>
            </a:graphic>
          </wp:inline>
        </w:drawing>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根据延迟表，输入下降过渡时间为0.3ns且输出负载为0.16pf时，反相器的上升延迟为0.1018ns。 由于输入的</w:t>
      </w:r>
      <w:proofErr w:type="gramStart"/>
      <w:r w:rsidRPr="009F1FF1">
        <w:rPr>
          <w:rFonts w:ascii="微软雅黑" w:eastAsia="微软雅黑" w:hAnsi="微软雅黑" w:cs="宋体" w:hint="eastAsia"/>
          <w:color w:val="121212"/>
          <w:kern w:val="0"/>
          <w:sz w:val="27"/>
          <w:szCs w:val="27"/>
        </w:rPr>
        <w:t>下降沿跳变</w:t>
      </w:r>
      <w:proofErr w:type="gramEnd"/>
      <w:r w:rsidRPr="009F1FF1">
        <w:rPr>
          <w:rFonts w:ascii="微软雅黑" w:eastAsia="微软雅黑" w:hAnsi="微软雅黑" w:cs="宋体" w:hint="eastAsia"/>
          <w:color w:val="121212"/>
          <w:kern w:val="0"/>
          <w:sz w:val="27"/>
          <w:szCs w:val="27"/>
        </w:rPr>
        <w:t>导致反相器输出</w:t>
      </w:r>
      <w:r w:rsidRPr="009F1FF1">
        <w:rPr>
          <w:rFonts w:ascii="微软雅黑" w:eastAsia="微软雅黑" w:hAnsi="微软雅黑" w:cs="宋体" w:hint="eastAsia"/>
          <w:color w:val="121212"/>
          <w:kern w:val="0"/>
          <w:sz w:val="27"/>
          <w:szCs w:val="27"/>
        </w:rPr>
        <w:lastRenderedPageBreak/>
        <w:t>的</w:t>
      </w:r>
      <w:proofErr w:type="gramStart"/>
      <w:r w:rsidRPr="009F1FF1">
        <w:rPr>
          <w:rFonts w:ascii="微软雅黑" w:eastAsia="微软雅黑" w:hAnsi="微软雅黑" w:cs="宋体" w:hint="eastAsia"/>
          <w:color w:val="121212"/>
          <w:kern w:val="0"/>
          <w:sz w:val="27"/>
          <w:szCs w:val="27"/>
        </w:rPr>
        <w:t>上升沿跳变</w:t>
      </w:r>
      <w:proofErr w:type="gramEnd"/>
      <w:r w:rsidRPr="009F1FF1">
        <w:rPr>
          <w:rFonts w:ascii="微软雅黑" w:eastAsia="微软雅黑" w:hAnsi="微软雅黑" w:cs="宋体" w:hint="eastAsia"/>
          <w:color w:val="121212"/>
          <w:kern w:val="0"/>
          <w:sz w:val="27"/>
          <w:szCs w:val="27"/>
        </w:rPr>
        <w:t>，因此当输入引脚发生</w:t>
      </w:r>
      <w:proofErr w:type="gramStart"/>
      <w:r w:rsidRPr="009F1FF1">
        <w:rPr>
          <w:rFonts w:ascii="微软雅黑" w:eastAsia="微软雅黑" w:hAnsi="微软雅黑" w:cs="宋体" w:hint="eastAsia"/>
          <w:color w:val="121212"/>
          <w:kern w:val="0"/>
          <w:sz w:val="27"/>
          <w:szCs w:val="27"/>
        </w:rPr>
        <w:t>下降沿跳变</w:t>
      </w:r>
      <w:proofErr w:type="gramEnd"/>
      <w:r w:rsidRPr="009F1FF1">
        <w:rPr>
          <w:rFonts w:ascii="微软雅黑" w:eastAsia="微软雅黑" w:hAnsi="微软雅黑" w:cs="宋体" w:hint="eastAsia"/>
          <w:color w:val="121212"/>
          <w:kern w:val="0"/>
          <w:sz w:val="27"/>
          <w:szCs w:val="27"/>
        </w:rPr>
        <w:t>时，应该去查询</w:t>
      </w:r>
      <w:proofErr w:type="spellStart"/>
      <w:r w:rsidRPr="009F1FF1">
        <w:rPr>
          <w:rFonts w:ascii="微软雅黑" w:eastAsia="微软雅黑" w:hAnsi="微软雅黑" w:cs="宋体" w:hint="eastAsia"/>
          <w:b/>
          <w:bCs/>
          <w:color w:val="121212"/>
          <w:kern w:val="0"/>
          <w:sz w:val="27"/>
          <w:szCs w:val="27"/>
        </w:rPr>
        <w:t>cell_rise</w:t>
      </w:r>
      <w:proofErr w:type="spellEnd"/>
      <w:r w:rsidRPr="009F1FF1">
        <w:rPr>
          <w:rFonts w:ascii="微软雅黑" w:eastAsia="微软雅黑" w:hAnsi="微软雅黑" w:cs="宋体" w:hint="eastAsia"/>
          <w:color w:val="121212"/>
          <w:kern w:val="0"/>
          <w:sz w:val="27"/>
          <w:szCs w:val="27"/>
        </w:rPr>
        <w:t>延迟表。</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将表格中的</w:t>
      </w:r>
      <w:proofErr w:type="gramStart"/>
      <w:r w:rsidRPr="009F1FF1">
        <w:rPr>
          <w:rFonts w:ascii="微软雅黑" w:eastAsia="微软雅黑" w:hAnsi="微软雅黑" w:cs="宋体" w:hint="eastAsia"/>
          <w:color w:val="121212"/>
          <w:kern w:val="0"/>
          <w:sz w:val="27"/>
          <w:szCs w:val="27"/>
        </w:rPr>
        <w:t>延迟值</w:t>
      </w:r>
      <w:proofErr w:type="gramEnd"/>
      <w:r w:rsidRPr="009F1FF1">
        <w:rPr>
          <w:rFonts w:ascii="微软雅黑" w:eastAsia="微软雅黑" w:hAnsi="微软雅黑" w:cs="宋体" w:hint="eastAsia"/>
          <w:color w:val="121212"/>
          <w:kern w:val="0"/>
          <w:sz w:val="27"/>
          <w:szCs w:val="27"/>
        </w:rPr>
        <w:t>表示为输入过渡时间和输出负载电容这两个变量的函数的这种形式称为非线性延迟模型，因为在这些表格中可以看到延迟随输入过渡时间和输出负载电容的非线性变化。</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注意，表格模型也可以是3维的，例如一个具有互补输出Q和QN的触发器，这将在3.8节中进行介绍。</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NLDM模型不仅可以用于计算延迟，而且还可用于计算逻辑单元输出引脚的过渡时间，该时间同样由输入过渡时间和输出负载电容来表征。因此，还存在着另外一张独立的用于计算单元的输出上升和下降过渡时间的二维表格。</w:t>
      </w:r>
    </w:p>
    <w:p w:rsidR="009F1FF1" w:rsidRPr="009F1FF1" w:rsidRDefault="009F1FF1" w:rsidP="009F1FF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6567170" cy="5130165"/>
            <wp:effectExtent l="0" t="0" r="5080" b="0"/>
            <wp:docPr id="10" name="图片 10" descr="https://pic3.zhimg.com/80/v2-a427e79d1b2ca16e74e8a845e3c8d82e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ic3.zhimg.com/80/v2-a427e79d1b2ca16e74e8a845e3c8d82e_720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67170" cy="5130165"/>
                    </a:xfrm>
                    <a:prstGeom prst="rect">
                      <a:avLst/>
                    </a:prstGeom>
                    <a:noFill/>
                    <a:ln>
                      <a:noFill/>
                    </a:ln>
                  </pic:spPr>
                </pic:pic>
              </a:graphicData>
            </a:graphic>
          </wp:inline>
        </w:drawing>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输出过渡时间也同样有两张表：</w:t>
      </w:r>
      <w:proofErr w:type="spellStart"/>
      <w:r w:rsidRPr="009F1FF1">
        <w:rPr>
          <w:rFonts w:ascii="微软雅黑" w:eastAsia="微软雅黑" w:hAnsi="微软雅黑" w:cs="宋体" w:hint="eastAsia"/>
          <w:b/>
          <w:bCs/>
          <w:color w:val="121212"/>
          <w:kern w:val="0"/>
          <w:sz w:val="27"/>
          <w:szCs w:val="27"/>
        </w:rPr>
        <w:t>rise_transition</w:t>
      </w:r>
      <w:proofErr w:type="spellEnd"/>
      <w:r w:rsidRPr="009F1FF1">
        <w:rPr>
          <w:rFonts w:ascii="微软雅黑" w:eastAsia="微软雅黑" w:hAnsi="微软雅黑" w:cs="宋体" w:hint="eastAsia"/>
          <w:color w:val="121212"/>
          <w:kern w:val="0"/>
          <w:sz w:val="27"/>
          <w:szCs w:val="27"/>
        </w:rPr>
        <w:t>和</w:t>
      </w:r>
      <w:proofErr w:type="spellStart"/>
      <w:r w:rsidRPr="009F1FF1">
        <w:rPr>
          <w:rFonts w:ascii="微软雅黑" w:eastAsia="微软雅黑" w:hAnsi="微软雅黑" w:cs="宋体" w:hint="eastAsia"/>
          <w:b/>
          <w:bCs/>
          <w:color w:val="121212"/>
          <w:kern w:val="0"/>
          <w:sz w:val="27"/>
          <w:szCs w:val="27"/>
        </w:rPr>
        <w:t>fall_transition</w:t>
      </w:r>
      <w:proofErr w:type="spellEnd"/>
      <w:r w:rsidRPr="009F1FF1">
        <w:rPr>
          <w:rFonts w:ascii="微软雅黑" w:eastAsia="微软雅黑" w:hAnsi="微软雅黑" w:cs="宋体" w:hint="eastAsia"/>
          <w:color w:val="121212"/>
          <w:kern w:val="0"/>
          <w:sz w:val="27"/>
          <w:szCs w:val="27"/>
        </w:rPr>
        <w:t>。如第2章所述，过渡时间是根据特定</w:t>
      </w:r>
      <w:proofErr w:type="gramStart"/>
      <w:r w:rsidRPr="009F1FF1">
        <w:rPr>
          <w:rFonts w:ascii="微软雅黑" w:eastAsia="微软雅黑" w:hAnsi="微软雅黑" w:cs="宋体" w:hint="eastAsia"/>
          <w:color w:val="121212"/>
          <w:kern w:val="0"/>
          <w:sz w:val="27"/>
          <w:szCs w:val="27"/>
        </w:rPr>
        <w:t>的压摆阈值</w:t>
      </w:r>
      <w:proofErr w:type="gramEnd"/>
      <w:r w:rsidRPr="009F1FF1">
        <w:rPr>
          <w:rFonts w:ascii="微软雅黑" w:eastAsia="微软雅黑" w:hAnsi="微软雅黑" w:cs="宋体" w:hint="eastAsia"/>
          <w:color w:val="121212"/>
          <w:kern w:val="0"/>
          <w:sz w:val="27"/>
          <w:szCs w:val="27"/>
        </w:rPr>
        <w:t>点（通常为电源的10％-90％）测量的。</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综上所述，使用NLDM模型的反相器单元具有下列表格模型：</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MS Gothic" w:eastAsia="MS Gothic" w:hAnsi="MS Gothic" w:cs="MS Gothic" w:hint="eastAsia"/>
          <w:color w:val="121212"/>
          <w:kern w:val="0"/>
          <w:sz w:val="27"/>
          <w:szCs w:val="27"/>
        </w:rPr>
        <w:t>​</w:t>
      </w:r>
      <w:r w:rsidRPr="009F1FF1">
        <w:rPr>
          <w:rFonts w:ascii="微软雅黑" w:eastAsia="微软雅黑" w:hAnsi="微软雅黑" w:cs="宋体" w:hint="eastAsia"/>
          <w:color w:val="121212"/>
          <w:kern w:val="0"/>
          <w:sz w:val="27"/>
          <w:szCs w:val="27"/>
        </w:rPr>
        <w:t xml:space="preserve"> ● 上升延迟时间（Rise delay）</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MS Gothic" w:eastAsia="MS Gothic" w:hAnsi="MS Gothic" w:cs="MS Gothic" w:hint="eastAsia"/>
          <w:color w:val="121212"/>
          <w:kern w:val="0"/>
          <w:sz w:val="27"/>
          <w:szCs w:val="27"/>
        </w:rPr>
        <w:t>​</w:t>
      </w:r>
      <w:r w:rsidRPr="009F1FF1">
        <w:rPr>
          <w:rFonts w:ascii="微软雅黑" w:eastAsia="微软雅黑" w:hAnsi="微软雅黑" w:cs="宋体" w:hint="eastAsia"/>
          <w:color w:val="121212"/>
          <w:kern w:val="0"/>
          <w:sz w:val="27"/>
          <w:szCs w:val="27"/>
        </w:rPr>
        <w:t xml:space="preserve"> ● 下降延迟时间（Fall delay）</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MS Gothic" w:eastAsia="MS Gothic" w:hAnsi="MS Gothic" w:cs="MS Gothic" w:hint="eastAsia"/>
          <w:color w:val="121212"/>
          <w:kern w:val="0"/>
          <w:sz w:val="27"/>
          <w:szCs w:val="27"/>
        </w:rPr>
        <w:lastRenderedPageBreak/>
        <w:t>​</w:t>
      </w:r>
      <w:r w:rsidRPr="009F1FF1">
        <w:rPr>
          <w:rFonts w:ascii="微软雅黑" w:eastAsia="微软雅黑" w:hAnsi="微软雅黑" w:cs="宋体" w:hint="eastAsia"/>
          <w:color w:val="121212"/>
          <w:kern w:val="0"/>
          <w:sz w:val="27"/>
          <w:szCs w:val="27"/>
        </w:rPr>
        <w:t xml:space="preserve"> ● 上升过渡时间（Rise transition）</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MS Gothic" w:eastAsia="MS Gothic" w:hAnsi="MS Gothic" w:cs="MS Gothic" w:hint="eastAsia"/>
          <w:color w:val="121212"/>
          <w:kern w:val="0"/>
          <w:sz w:val="27"/>
          <w:szCs w:val="27"/>
        </w:rPr>
        <w:t>​</w:t>
      </w:r>
      <w:r w:rsidRPr="009F1FF1">
        <w:rPr>
          <w:rFonts w:ascii="微软雅黑" w:eastAsia="微软雅黑" w:hAnsi="微软雅黑" w:cs="宋体" w:hint="eastAsia"/>
          <w:color w:val="121212"/>
          <w:kern w:val="0"/>
          <w:sz w:val="27"/>
          <w:szCs w:val="27"/>
        </w:rPr>
        <w:t xml:space="preserve"> ●下降过渡时间（Fall transition）</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假设有这么一个反相器单元，其输入过渡时间和输出负载电容如图3-3所示。对于15ps的输入（下降）过渡时间和10fF负载，可从</w:t>
      </w:r>
      <w:proofErr w:type="spellStart"/>
      <w:r w:rsidRPr="009F1FF1">
        <w:rPr>
          <w:rFonts w:ascii="微软雅黑" w:eastAsia="微软雅黑" w:hAnsi="微软雅黑" w:cs="宋体" w:hint="eastAsia"/>
          <w:b/>
          <w:bCs/>
          <w:color w:val="121212"/>
          <w:kern w:val="0"/>
          <w:sz w:val="27"/>
          <w:szCs w:val="27"/>
        </w:rPr>
        <w:t>cell_rise</w:t>
      </w:r>
      <w:proofErr w:type="spellEnd"/>
      <w:r w:rsidRPr="009F1FF1">
        <w:rPr>
          <w:rFonts w:ascii="微软雅黑" w:eastAsia="微软雅黑" w:hAnsi="微软雅黑" w:cs="宋体" w:hint="eastAsia"/>
          <w:color w:val="121212"/>
          <w:kern w:val="0"/>
          <w:sz w:val="27"/>
          <w:szCs w:val="27"/>
        </w:rPr>
        <w:t>表中获得输出上升延迟时间，而从</w:t>
      </w:r>
      <w:proofErr w:type="spellStart"/>
      <w:r w:rsidRPr="009F1FF1">
        <w:rPr>
          <w:rFonts w:ascii="微软雅黑" w:eastAsia="微软雅黑" w:hAnsi="微软雅黑" w:cs="宋体" w:hint="eastAsia"/>
          <w:b/>
          <w:bCs/>
          <w:color w:val="121212"/>
          <w:kern w:val="0"/>
          <w:sz w:val="27"/>
          <w:szCs w:val="27"/>
        </w:rPr>
        <w:t>cell_fall</w:t>
      </w:r>
      <w:proofErr w:type="spellEnd"/>
      <w:r w:rsidRPr="009F1FF1">
        <w:rPr>
          <w:rFonts w:ascii="微软雅黑" w:eastAsia="微软雅黑" w:hAnsi="微软雅黑" w:cs="宋体" w:hint="eastAsia"/>
          <w:color w:val="121212"/>
          <w:kern w:val="0"/>
          <w:sz w:val="27"/>
          <w:szCs w:val="27"/>
        </w:rPr>
        <w:t>表中可获得20ps输入（上升）过渡时间和10fF负载下的输出下降延迟时间 。</w:t>
      </w:r>
    </w:p>
    <w:p w:rsidR="009F1FF1" w:rsidRPr="009F1FF1" w:rsidRDefault="009F1FF1" w:rsidP="009F1FF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4916170" cy="1591310"/>
            <wp:effectExtent l="0" t="0" r="0" b="8890"/>
            <wp:docPr id="9" name="图片 9" descr="https://pic3.zhimg.com/80/v2-79845496ae9d2d5f568e2b7b2842fe3e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ic3.zhimg.com/80/v2-79845496ae9d2d5f568e2b7b2842fe3e_720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6170" cy="1591310"/>
                    </a:xfrm>
                    <a:prstGeom prst="rect">
                      <a:avLst/>
                    </a:prstGeom>
                    <a:noFill/>
                    <a:ln>
                      <a:noFill/>
                    </a:ln>
                  </pic:spPr>
                </pic:pic>
              </a:graphicData>
            </a:graphic>
          </wp:inline>
        </w:drawing>
      </w:r>
      <w:r w:rsidRPr="009F1FF1">
        <w:rPr>
          <w:rFonts w:ascii="微软雅黑" w:eastAsia="微软雅黑" w:hAnsi="微软雅黑" w:cs="宋体" w:hint="eastAsia"/>
          <w:color w:val="121212"/>
          <w:kern w:val="0"/>
          <w:sz w:val="27"/>
          <w:szCs w:val="27"/>
        </w:rPr>
        <w:t>图3-3</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指定单元逻辑功能为“反相”（invert）的信息在哪里呢？该信息可以在</w:t>
      </w:r>
      <w:proofErr w:type="gramStart"/>
      <w:r w:rsidRPr="009F1FF1">
        <w:rPr>
          <w:rFonts w:ascii="微软雅黑" w:eastAsia="微软雅黑" w:hAnsi="微软雅黑" w:cs="宋体" w:hint="eastAsia"/>
          <w:color w:val="121212"/>
          <w:kern w:val="0"/>
          <w:sz w:val="27"/>
          <w:szCs w:val="27"/>
        </w:rPr>
        <w:t>时序弧里的</w:t>
      </w:r>
      <w:proofErr w:type="spellStart"/>
      <w:proofErr w:type="gramEnd"/>
      <w:r w:rsidRPr="009F1FF1">
        <w:rPr>
          <w:rFonts w:ascii="微软雅黑" w:eastAsia="微软雅黑" w:hAnsi="微软雅黑" w:cs="宋体" w:hint="eastAsia"/>
          <w:b/>
          <w:bCs/>
          <w:color w:val="121212"/>
          <w:kern w:val="0"/>
          <w:sz w:val="27"/>
          <w:szCs w:val="27"/>
        </w:rPr>
        <w:t>timing_sense</w:t>
      </w:r>
      <w:proofErr w:type="spellEnd"/>
      <w:r w:rsidRPr="009F1FF1">
        <w:rPr>
          <w:rFonts w:ascii="微软雅黑" w:eastAsia="微软雅黑" w:hAnsi="微软雅黑" w:cs="宋体" w:hint="eastAsia"/>
          <w:color w:val="121212"/>
          <w:kern w:val="0"/>
          <w:sz w:val="27"/>
          <w:szCs w:val="27"/>
        </w:rPr>
        <w:t>字段中找到，但在某些情况下如果该字段中未指明，则应该也可从引脚功能（pin function）中推断出。</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例如对于反相器单元，时序弧为</w:t>
      </w:r>
      <w:proofErr w:type="spellStart"/>
      <w:r w:rsidRPr="009F1FF1">
        <w:rPr>
          <w:rFonts w:ascii="微软雅黑" w:eastAsia="微软雅黑" w:hAnsi="微软雅黑" w:cs="宋体" w:hint="eastAsia"/>
          <w:b/>
          <w:bCs/>
          <w:color w:val="121212"/>
          <w:kern w:val="0"/>
          <w:sz w:val="27"/>
          <w:szCs w:val="27"/>
        </w:rPr>
        <w:t>negative_unate</w:t>
      </w:r>
      <w:proofErr w:type="spellEnd"/>
      <w:r w:rsidRPr="009F1FF1">
        <w:rPr>
          <w:rFonts w:ascii="微软雅黑" w:eastAsia="微软雅黑" w:hAnsi="微软雅黑" w:cs="宋体" w:hint="eastAsia"/>
          <w:color w:val="121212"/>
          <w:kern w:val="0"/>
          <w:sz w:val="27"/>
          <w:szCs w:val="27"/>
        </w:rPr>
        <w:t>，这表明输出引脚电平跳变方向与输入引脚电平跳变方向相反。因此，在</w:t>
      </w:r>
      <w:proofErr w:type="spellStart"/>
      <w:r w:rsidRPr="009F1FF1">
        <w:rPr>
          <w:rFonts w:ascii="微软雅黑" w:eastAsia="微软雅黑" w:hAnsi="微软雅黑" w:cs="宋体" w:hint="eastAsia"/>
          <w:b/>
          <w:bCs/>
          <w:color w:val="121212"/>
          <w:kern w:val="0"/>
          <w:sz w:val="27"/>
          <w:szCs w:val="27"/>
        </w:rPr>
        <w:t>cell_rise</w:t>
      </w:r>
      <w:proofErr w:type="spellEnd"/>
      <w:r w:rsidRPr="009F1FF1">
        <w:rPr>
          <w:rFonts w:ascii="微软雅黑" w:eastAsia="微软雅黑" w:hAnsi="微软雅黑" w:cs="宋体" w:hint="eastAsia"/>
          <w:color w:val="121212"/>
          <w:kern w:val="0"/>
          <w:sz w:val="27"/>
          <w:szCs w:val="27"/>
        </w:rPr>
        <w:t>表中进行查找时使用的参数是输入引脚的下降过渡时间。</w:t>
      </w:r>
    </w:p>
    <w:p w:rsidR="009F1FF1" w:rsidRPr="009F1FF1" w:rsidRDefault="009F1FF1" w:rsidP="009F1FF1">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9F1FF1">
        <w:rPr>
          <w:rFonts w:ascii="inherit" w:eastAsia="微软雅黑" w:hAnsi="inherit" w:cs="宋体"/>
          <w:b/>
          <w:bCs/>
          <w:color w:val="121212"/>
          <w:kern w:val="0"/>
          <w:sz w:val="30"/>
          <w:szCs w:val="30"/>
        </w:rPr>
        <w:t>查找非线性延迟模型</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lastRenderedPageBreak/>
        <w:t>这个小节通过一个例子来说明表格模型的查找。如果输入过渡时间和输出电容正好与表格条目中的值相对应，则表格查找是很简单的，因为可以直接从表中对应的位置读出时序值。以下示例对应于一般情况，即输入过渡时间和输出电容无法与表格条目中的值对应的情况。在这种情况下，可利用二维插值的方法来得到最终的时序值，一般选择每个维度中两个最接近的表格条目中的值以进行表格插值。考虑输入过渡时间为0.15ns、输出电容为1.16pF的输出下降沿查找表（前文的示例）， 下面复制了与二维插值有关的输出下降过渡表的相应部分。</w:t>
      </w:r>
    </w:p>
    <w:p w:rsidR="009F1FF1" w:rsidRPr="009F1FF1" w:rsidRDefault="009F1FF1" w:rsidP="009F1FF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4643120" cy="1840865"/>
            <wp:effectExtent l="0" t="0" r="5080" b="6985"/>
            <wp:docPr id="8" name="图片 8" descr="https://pic4.zhimg.com/80/v2-1093cb4698092f7e3ae1403cc4462a63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ic4.zhimg.com/80/v2-1093cb4698092f7e3ae1403cc4462a63_720w.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3120" cy="1840865"/>
                    </a:xfrm>
                    <a:prstGeom prst="rect">
                      <a:avLst/>
                    </a:prstGeom>
                    <a:noFill/>
                    <a:ln>
                      <a:noFill/>
                    </a:ln>
                  </pic:spPr>
                </pic:pic>
              </a:graphicData>
            </a:graphic>
          </wp:inline>
        </w:drawing>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在下面的公式中，两个index_1值分别表示为x1和x2；两个index_2值分别表示为y1和y2，而对应的表值分别表示为T11，T12，T21和T22。</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如果需要在表中查找（x0，y0）的值，则查找值T00只能通过插值获得，计算公式如下：</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MS Gothic" w:eastAsia="MS Gothic" w:hAnsi="MS Gothic" w:cs="MS Gothic" w:hint="eastAsia"/>
          <w:color w:val="121212"/>
          <w:kern w:val="0"/>
          <w:sz w:val="27"/>
          <w:szCs w:val="27"/>
        </w:rPr>
        <w:t>​</w:t>
      </w:r>
      <w:r w:rsidRPr="009F1FF1">
        <w:rPr>
          <w:rFonts w:ascii="微软雅黑" w:eastAsia="微软雅黑" w:hAnsi="微软雅黑" w:cs="宋体" w:hint="eastAsia"/>
          <w:color w:val="121212"/>
          <w:kern w:val="0"/>
          <w:sz w:val="27"/>
          <w:szCs w:val="27"/>
        </w:rPr>
        <w:t xml:space="preserve"> T00 = X20 * Y20 * T11 + X20 * Y01 * T12 + X01 * Y20 * T21 + X01 * Y01 * T22</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lastRenderedPageBreak/>
        <w:t>其中</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MS Gothic" w:eastAsia="MS Gothic" w:hAnsi="MS Gothic" w:cs="MS Gothic" w:hint="eastAsia"/>
          <w:color w:val="121212"/>
          <w:kern w:val="0"/>
          <w:sz w:val="27"/>
          <w:szCs w:val="27"/>
        </w:rPr>
        <w:t>​</w:t>
      </w:r>
      <w:r w:rsidRPr="009F1FF1">
        <w:rPr>
          <w:rFonts w:ascii="微软雅黑" w:eastAsia="微软雅黑" w:hAnsi="微软雅黑" w:cs="宋体" w:hint="eastAsia"/>
          <w:color w:val="121212"/>
          <w:kern w:val="0"/>
          <w:sz w:val="27"/>
          <w:szCs w:val="27"/>
        </w:rPr>
        <w:t xml:space="preserve"> X01 = （x0 - x1）/（x2 - x1）</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MS Gothic" w:eastAsia="MS Gothic" w:hAnsi="MS Gothic" w:cs="MS Gothic" w:hint="eastAsia"/>
          <w:color w:val="121212"/>
          <w:kern w:val="0"/>
          <w:sz w:val="27"/>
          <w:szCs w:val="27"/>
        </w:rPr>
        <w:t>​</w:t>
      </w:r>
      <w:r w:rsidRPr="009F1FF1">
        <w:rPr>
          <w:rFonts w:ascii="微软雅黑" w:eastAsia="微软雅黑" w:hAnsi="微软雅黑" w:cs="宋体" w:hint="eastAsia"/>
          <w:color w:val="121212"/>
          <w:kern w:val="0"/>
          <w:sz w:val="27"/>
          <w:szCs w:val="27"/>
        </w:rPr>
        <w:t xml:space="preserve"> X20 = （x2 - x0） /（x2 - x1）</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MS Gothic" w:eastAsia="MS Gothic" w:hAnsi="MS Gothic" w:cs="MS Gothic" w:hint="eastAsia"/>
          <w:color w:val="121212"/>
          <w:kern w:val="0"/>
          <w:sz w:val="27"/>
          <w:szCs w:val="27"/>
        </w:rPr>
        <w:t>​</w:t>
      </w:r>
      <w:r w:rsidRPr="009F1FF1">
        <w:rPr>
          <w:rFonts w:ascii="微软雅黑" w:eastAsia="微软雅黑" w:hAnsi="微软雅黑" w:cs="宋体" w:hint="eastAsia"/>
          <w:color w:val="121212"/>
          <w:kern w:val="0"/>
          <w:sz w:val="27"/>
          <w:szCs w:val="27"/>
        </w:rPr>
        <w:t xml:space="preserve"> Y01 = （y0 - y1）/（y2 - y1）</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MS Gothic" w:eastAsia="MS Gothic" w:hAnsi="MS Gothic" w:cs="MS Gothic" w:hint="eastAsia"/>
          <w:color w:val="121212"/>
          <w:kern w:val="0"/>
          <w:sz w:val="27"/>
          <w:szCs w:val="27"/>
        </w:rPr>
        <w:t>​</w:t>
      </w:r>
      <w:r w:rsidRPr="009F1FF1">
        <w:rPr>
          <w:rFonts w:ascii="微软雅黑" w:eastAsia="微软雅黑" w:hAnsi="微软雅黑" w:cs="宋体" w:hint="eastAsia"/>
          <w:color w:val="121212"/>
          <w:kern w:val="0"/>
          <w:sz w:val="27"/>
          <w:szCs w:val="27"/>
        </w:rPr>
        <w:t xml:space="preserve"> Y20 = （y2 - y0）/（y2 - y1）</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将0.15ns代入index_1，将1.16pF代入index_2，根据上述公式可计算出</w:t>
      </w:r>
      <w:proofErr w:type="spellStart"/>
      <w:r w:rsidRPr="009F1FF1">
        <w:rPr>
          <w:rFonts w:ascii="微软雅黑" w:eastAsia="微软雅黑" w:hAnsi="微软雅黑" w:cs="宋体" w:hint="eastAsia"/>
          <w:color w:val="121212"/>
          <w:kern w:val="0"/>
          <w:sz w:val="27"/>
          <w:szCs w:val="27"/>
        </w:rPr>
        <w:t>fall_transition</w:t>
      </w:r>
      <w:proofErr w:type="spellEnd"/>
      <w:r w:rsidRPr="009F1FF1">
        <w:rPr>
          <w:rFonts w:ascii="微软雅黑" w:eastAsia="微软雅黑" w:hAnsi="微软雅黑" w:cs="宋体" w:hint="eastAsia"/>
          <w:color w:val="121212"/>
          <w:kern w:val="0"/>
          <w:sz w:val="27"/>
          <w:szCs w:val="27"/>
        </w:rPr>
        <w:t>值为：</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MS Gothic" w:eastAsia="MS Gothic" w:hAnsi="MS Gothic" w:cs="MS Gothic" w:hint="eastAsia"/>
          <w:color w:val="121212"/>
          <w:kern w:val="0"/>
          <w:sz w:val="27"/>
          <w:szCs w:val="27"/>
        </w:rPr>
        <w:t>​</w:t>
      </w:r>
      <w:r w:rsidRPr="009F1FF1">
        <w:rPr>
          <w:rFonts w:ascii="微软雅黑" w:eastAsia="微软雅黑" w:hAnsi="微软雅黑" w:cs="宋体" w:hint="eastAsia"/>
          <w:color w:val="121212"/>
          <w:kern w:val="0"/>
          <w:sz w:val="27"/>
          <w:szCs w:val="27"/>
        </w:rPr>
        <w:t xml:space="preserve"> T00 = 0.75 * 0.25 * 0.1937 + 0.75 * 0.75 * 0.7280 + 0.25 * 0.25 * 0.2327 +0.25 * 0.75 * 0.7676 = </w:t>
      </w:r>
      <w:r w:rsidRPr="009F1FF1">
        <w:rPr>
          <w:rFonts w:ascii="微软雅黑" w:eastAsia="微软雅黑" w:hAnsi="微软雅黑" w:cs="宋体" w:hint="eastAsia"/>
          <w:b/>
          <w:bCs/>
          <w:color w:val="121212"/>
          <w:kern w:val="0"/>
          <w:sz w:val="27"/>
          <w:szCs w:val="27"/>
        </w:rPr>
        <w:t>0.6043</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请注意，上面的等式对于内插和外推均有效，即当索引值（x0，y0）超出范围时依然成立。例如，当index_1索引值为0.05且index_2索引值为1.7时，</w:t>
      </w:r>
      <w:proofErr w:type="spellStart"/>
      <w:r w:rsidRPr="009F1FF1">
        <w:rPr>
          <w:rFonts w:ascii="微软雅黑" w:eastAsia="微软雅黑" w:hAnsi="微软雅黑" w:cs="宋体" w:hint="eastAsia"/>
          <w:color w:val="121212"/>
          <w:kern w:val="0"/>
          <w:sz w:val="27"/>
          <w:szCs w:val="27"/>
        </w:rPr>
        <w:t>fall_transition</w:t>
      </w:r>
      <w:proofErr w:type="spellEnd"/>
      <w:r w:rsidRPr="009F1FF1">
        <w:rPr>
          <w:rFonts w:ascii="微软雅黑" w:eastAsia="微软雅黑" w:hAnsi="微软雅黑" w:cs="宋体" w:hint="eastAsia"/>
          <w:color w:val="121212"/>
          <w:kern w:val="0"/>
          <w:sz w:val="27"/>
          <w:szCs w:val="27"/>
        </w:rPr>
        <w:t>值计算如下：</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MS Gothic" w:eastAsia="MS Gothic" w:hAnsi="MS Gothic" w:cs="MS Gothic" w:hint="eastAsia"/>
          <w:color w:val="121212"/>
          <w:kern w:val="0"/>
          <w:sz w:val="27"/>
          <w:szCs w:val="27"/>
        </w:rPr>
        <w:t>​</w:t>
      </w:r>
      <w:r w:rsidRPr="009F1FF1">
        <w:rPr>
          <w:rFonts w:ascii="微软雅黑" w:eastAsia="微软雅黑" w:hAnsi="微软雅黑" w:cs="宋体" w:hint="eastAsia"/>
          <w:color w:val="121212"/>
          <w:kern w:val="0"/>
          <w:sz w:val="27"/>
          <w:szCs w:val="27"/>
        </w:rPr>
        <w:t xml:space="preserve"> T00 = 1.25 * （-0.25） * 0.1937 + 1.25 * 1.25 * 0.7280 + （-0.25）*（-0.25） * 0.2327 + （-0.25） * 1.25 * 0.7676 = </w:t>
      </w:r>
      <w:r w:rsidRPr="009F1FF1">
        <w:rPr>
          <w:rFonts w:ascii="微软雅黑" w:eastAsia="微软雅黑" w:hAnsi="微软雅黑" w:cs="宋体" w:hint="eastAsia"/>
          <w:b/>
          <w:bCs/>
          <w:color w:val="121212"/>
          <w:kern w:val="0"/>
          <w:sz w:val="27"/>
          <w:szCs w:val="27"/>
        </w:rPr>
        <w:t>0.8516</w:t>
      </w:r>
    </w:p>
    <w:p w:rsidR="009F1FF1" w:rsidRPr="009F1FF1" w:rsidRDefault="009F1FF1" w:rsidP="009F1FF1">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9F1FF1">
        <w:rPr>
          <w:rFonts w:ascii="inherit" w:eastAsia="微软雅黑" w:hAnsi="inherit" w:cs="宋体"/>
          <w:b/>
          <w:bCs/>
          <w:color w:val="121212"/>
          <w:kern w:val="0"/>
          <w:sz w:val="32"/>
          <w:szCs w:val="32"/>
        </w:rPr>
        <w:t xml:space="preserve">3.2.3 </w:t>
      </w:r>
      <w:r w:rsidRPr="009F1FF1">
        <w:rPr>
          <w:rFonts w:ascii="inherit" w:eastAsia="微软雅黑" w:hAnsi="inherit" w:cs="宋体"/>
          <w:b/>
          <w:bCs/>
          <w:color w:val="121212"/>
          <w:kern w:val="0"/>
          <w:sz w:val="32"/>
          <w:szCs w:val="32"/>
        </w:rPr>
        <w:t>阈值规格</w:t>
      </w:r>
      <w:proofErr w:type="gramStart"/>
      <w:r w:rsidRPr="009F1FF1">
        <w:rPr>
          <w:rFonts w:ascii="inherit" w:eastAsia="微软雅黑" w:hAnsi="inherit" w:cs="宋体"/>
          <w:b/>
          <w:bCs/>
          <w:color w:val="121212"/>
          <w:kern w:val="0"/>
          <w:sz w:val="32"/>
          <w:szCs w:val="32"/>
        </w:rPr>
        <w:t>和压摆降额</w:t>
      </w:r>
      <w:proofErr w:type="gramEnd"/>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proofErr w:type="gramStart"/>
      <w:r w:rsidRPr="009F1FF1">
        <w:rPr>
          <w:rFonts w:ascii="微软雅黑" w:eastAsia="微软雅黑" w:hAnsi="微软雅黑" w:cs="宋体" w:hint="eastAsia"/>
          <w:color w:val="121212"/>
          <w:kern w:val="0"/>
          <w:sz w:val="27"/>
          <w:szCs w:val="27"/>
        </w:rPr>
        <w:lastRenderedPageBreak/>
        <w:t>压摆值</w:t>
      </w:r>
      <w:proofErr w:type="gramEnd"/>
      <w:r w:rsidRPr="009F1FF1">
        <w:rPr>
          <w:rFonts w:ascii="微软雅黑" w:eastAsia="微软雅黑" w:hAnsi="微软雅黑" w:cs="宋体" w:hint="eastAsia"/>
          <w:color w:val="121212"/>
          <w:kern w:val="0"/>
          <w:sz w:val="27"/>
          <w:szCs w:val="27"/>
        </w:rPr>
        <w:t>（slew）基于的是在库中指定的测量阈值点，大多数上一代的库（0.25um</w:t>
      </w:r>
      <w:proofErr w:type="gramStart"/>
      <w:r w:rsidRPr="009F1FF1">
        <w:rPr>
          <w:rFonts w:ascii="微软雅黑" w:eastAsia="微软雅黑" w:hAnsi="微软雅黑" w:cs="宋体" w:hint="eastAsia"/>
          <w:color w:val="121212"/>
          <w:kern w:val="0"/>
          <w:sz w:val="27"/>
          <w:szCs w:val="27"/>
        </w:rPr>
        <w:t>或更旧的</w:t>
      </w:r>
      <w:proofErr w:type="gramEnd"/>
      <w:r w:rsidRPr="009F1FF1">
        <w:rPr>
          <w:rFonts w:ascii="微软雅黑" w:eastAsia="微软雅黑" w:hAnsi="微软雅黑" w:cs="宋体" w:hint="eastAsia"/>
          <w:color w:val="121212"/>
          <w:kern w:val="0"/>
          <w:sz w:val="27"/>
          <w:szCs w:val="27"/>
        </w:rPr>
        <w:t>库）都使用10％和90％作为压摆（或称过渡时间）的测量阈值点。</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proofErr w:type="gramStart"/>
      <w:r w:rsidRPr="009F1FF1">
        <w:rPr>
          <w:rFonts w:ascii="微软雅黑" w:eastAsia="微软雅黑" w:hAnsi="微软雅黑" w:cs="宋体" w:hint="eastAsia"/>
          <w:color w:val="121212"/>
          <w:kern w:val="0"/>
          <w:sz w:val="27"/>
          <w:szCs w:val="27"/>
        </w:rPr>
        <w:t>压摆阈值</w:t>
      </w:r>
      <w:proofErr w:type="gramEnd"/>
      <w:r w:rsidRPr="009F1FF1">
        <w:rPr>
          <w:rFonts w:ascii="微软雅黑" w:eastAsia="微软雅黑" w:hAnsi="微软雅黑" w:cs="宋体" w:hint="eastAsia"/>
          <w:color w:val="121212"/>
          <w:kern w:val="0"/>
          <w:sz w:val="27"/>
          <w:szCs w:val="27"/>
        </w:rPr>
        <w:t>点的选择对应的是波形的线性部分。随着技术的发展，实际波形最线性的部分通常在30％至70％之间。 因此，大多数新一代时序库都</w:t>
      </w:r>
      <w:proofErr w:type="gramStart"/>
      <w:r w:rsidRPr="009F1FF1">
        <w:rPr>
          <w:rFonts w:ascii="微软雅黑" w:eastAsia="微软雅黑" w:hAnsi="微软雅黑" w:cs="宋体" w:hint="eastAsia"/>
          <w:color w:val="121212"/>
          <w:kern w:val="0"/>
          <w:sz w:val="27"/>
          <w:szCs w:val="27"/>
        </w:rPr>
        <w:t>将压摆测量</w:t>
      </w:r>
      <w:proofErr w:type="gramEnd"/>
      <w:r w:rsidRPr="009F1FF1">
        <w:rPr>
          <w:rFonts w:ascii="微软雅黑" w:eastAsia="微软雅黑" w:hAnsi="微软雅黑" w:cs="宋体" w:hint="eastAsia"/>
          <w:color w:val="121212"/>
          <w:kern w:val="0"/>
          <w:sz w:val="27"/>
          <w:szCs w:val="27"/>
        </w:rPr>
        <w:t>阈值点指定为</w:t>
      </w:r>
      <w:proofErr w:type="spellStart"/>
      <w:r w:rsidRPr="009F1FF1">
        <w:rPr>
          <w:rFonts w:ascii="微软雅黑" w:eastAsia="微软雅黑" w:hAnsi="微软雅黑" w:cs="宋体" w:hint="eastAsia"/>
          <w:color w:val="121212"/>
          <w:kern w:val="0"/>
          <w:sz w:val="27"/>
          <w:szCs w:val="27"/>
        </w:rPr>
        <w:t>Vdd</w:t>
      </w:r>
      <w:proofErr w:type="spellEnd"/>
      <w:r w:rsidRPr="009F1FF1">
        <w:rPr>
          <w:rFonts w:ascii="微软雅黑" w:eastAsia="微软雅黑" w:hAnsi="微软雅黑" w:cs="宋体" w:hint="eastAsia"/>
          <w:color w:val="121212"/>
          <w:kern w:val="0"/>
          <w:sz w:val="27"/>
          <w:szCs w:val="27"/>
        </w:rPr>
        <w:t>的30％和70％。但是，由于之前测得的过渡时间在10％至90％之间，因此在填充库时，通常将测得的30％至70％的过渡时间加倍，这</w:t>
      </w:r>
      <w:proofErr w:type="gramStart"/>
      <w:r w:rsidRPr="009F1FF1">
        <w:rPr>
          <w:rFonts w:ascii="微软雅黑" w:eastAsia="微软雅黑" w:hAnsi="微软雅黑" w:cs="宋体" w:hint="eastAsia"/>
          <w:color w:val="121212"/>
          <w:kern w:val="0"/>
          <w:sz w:val="27"/>
          <w:szCs w:val="27"/>
        </w:rPr>
        <w:t>由压摆</w:t>
      </w:r>
      <w:proofErr w:type="gramEnd"/>
      <w:r w:rsidRPr="009F1FF1">
        <w:rPr>
          <w:rFonts w:ascii="微软雅黑" w:eastAsia="微软雅黑" w:hAnsi="微软雅黑" w:cs="宋体" w:hint="eastAsia"/>
          <w:color w:val="121212"/>
          <w:kern w:val="0"/>
          <w:sz w:val="27"/>
          <w:szCs w:val="27"/>
        </w:rPr>
        <w:t xml:space="preserve">降额系数（slew </w:t>
      </w:r>
      <w:proofErr w:type="spellStart"/>
      <w:r w:rsidRPr="009F1FF1">
        <w:rPr>
          <w:rFonts w:ascii="微软雅黑" w:eastAsia="微软雅黑" w:hAnsi="微软雅黑" w:cs="宋体" w:hint="eastAsia"/>
          <w:color w:val="121212"/>
          <w:kern w:val="0"/>
          <w:sz w:val="27"/>
          <w:szCs w:val="27"/>
        </w:rPr>
        <w:t>derate</w:t>
      </w:r>
      <w:proofErr w:type="spellEnd"/>
      <w:r w:rsidRPr="009F1FF1">
        <w:rPr>
          <w:rFonts w:ascii="微软雅黑" w:eastAsia="微软雅黑" w:hAnsi="微软雅黑" w:cs="宋体" w:hint="eastAsia"/>
          <w:color w:val="121212"/>
          <w:kern w:val="0"/>
          <w:sz w:val="27"/>
          <w:szCs w:val="27"/>
        </w:rPr>
        <w:t xml:space="preserve"> factor）指定，通常指定为0.5。</w:t>
      </w:r>
      <w:proofErr w:type="gramStart"/>
      <w:r w:rsidRPr="009F1FF1">
        <w:rPr>
          <w:rFonts w:ascii="微软雅黑" w:eastAsia="微软雅黑" w:hAnsi="微软雅黑" w:cs="宋体" w:hint="eastAsia"/>
          <w:color w:val="121212"/>
          <w:kern w:val="0"/>
          <w:sz w:val="27"/>
          <w:szCs w:val="27"/>
        </w:rPr>
        <w:t>压摆测量</w:t>
      </w:r>
      <w:proofErr w:type="gramEnd"/>
      <w:r w:rsidRPr="009F1FF1">
        <w:rPr>
          <w:rFonts w:ascii="微软雅黑" w:eastAsia="微软雅黑" w:hAnsi="微软雅黑" w:cs="宋体" w:hint="eastAsia"/>
          <w:color w:val="121212"/>
          <w:kern w:val="0"/>
          <w:sz w:val="27"/>
          <w:szCs w:val="27"/>
        </w:rPr>
        <w:t>阈值点为30％和70％</w:t>
      </w:r>
      <w:proofErr w:type="gramStart"/>
      <w:r w:rsidRPr="009F1FF1">
        <w:rPr>
          <w:rFonts w:ascii="微软雅黑" w:eastAsia="微软雅黑" w:hAnsi="微软雅黑" w:cs="宋体" w:hint="eastAsia"/>
          <w:color w:val="121212"/>
          <w:kern w:val="0"/>
          <w:sz w:val="27"/>
          <w:szCs w:val="27"/>
        </w:rPr>
        <w:t>且压摆</w:t>
      </w:r>
      <w:proofErr w:type="gramEnd"/>
      <w:r w:rsidRPr="009F1FF1">
        <w:rPr>
          <w:rFonts w:ascii="微软雅黑" w:eastAsia="微软雅黑" w:hAnsi="微软雅黑" w:cs="宋体" w:hint="eastAsia"/>
          <w:color w:val="121212"/>
          <w:kern w:val="0"/>
          <w:sz w:val="27"/>
          <w:szCs w:val="27"/>
        </w:rPr>
        <w:t>降额系数为0.5，等效于测量阈值点为10％和90％。 阈值设置的示例如下：</w:t>
      </w:r>
    </w:p>
    <w:p w:rsidR="009F1FF1" w:rsidRPr="009F1FF1" w:rsidRDefault="009F1FF1" w:rsidP="009F1FF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4488815" cy="2137410"/>
            <wp:effectExtent l="0" t="0" r="6985" b="0"/>
            <wp:docPr id="7" name="图片 7" descr="https://pic2.zhimg.com/80/v2-a03731f771bc5ec6aae66aa03b7b36cd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ic2.zhimg.com/80/v2-a03731f771bc5ec6aae66aa03b7b36cd_720w.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8815" cy="2137410"/>
                    </a:xfrm>
                    <a:prstGeom prst="rect">
                      <a:avLst/>
                    </a:prstGeom>
                    <a:noFill/>
                    <a:ln>
                      <a:noFill/>
                    </a:ln>
                  </pic:spPr>
                </pic:pic>
              </a:graphicData>
            </a:graphic>
          </wp:inline>
        </w:drawing>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上面的设置规定了要将表格中的过渡时间乘以0.5，以获得与阈值（30%-70%）设置相对应的过渡时间。这意味着表格中的值（以及相应的索引值）实际上是10%-90%阈值点的测量值。在标定过渡时间值时，首先在30%-70%处测量，然后再把测量值外推到10％至90％（（70-30）/（90-10）= 0.5）。</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lastRenderedPageBreak/>
        <w:t>以下</w:t>
      </w:r>
      <w:proofErr w:type="gramStart"/>
      <w:r w:rsidRPr="009F1FF1">
        <w:rPr>
          <w:rFonts w:ascii="微软雅黑" w:eastAsia="微软雅黑" w:hAnsi="微软雅黑" w:cs="宋体" w:hint="eastAsia"/>
          <w:color w:val="121212"/>
          <w:kern w:val="0"/>
          <w:sz w:val="27"/>
          <w:szCs w:val="27"/>
        </w:rPr>
        <w:t>是压摆测量</w:t>
      </w:r>
      <w:proofErr w:type="gramEnd"/>
      <w:r w:rsidRPr="009F1FF1">
        <w:rPr>
          <w:rFonts w:ascii="微软雅黑" w:eastAsia="微软雅黑" w:hAnsi="微软雅黑" w:cs="宋体" w:hint="eastAsia"/>
          <w:color w:val="121212"/>
          <w:kern w:val="0"/>
          <w:sz w:val="27"/>
          <w:szCs w:val="27"/>
        </w:rPr>
        <w:t>阈值点设置的另一个例子：</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proofErr w:type="spellStart"/>
      <w:r w:rsidRPr="009F1FF1">
        <w:rPr>
          <w:rFonts w:ascii="微软雅黑" w:eastAsia="微软雅黑" w:hAnsi="微软雅黑" w:cs="宋体" w:hint="eastAsia"/>
          <w:b/>
          <w:bCs/>
          <w:color w:val="121212"/>
          <w:kern w:val="0"/>
          <w:sz w:val="27"/>
          <w:szCs w:val="27"/>
        </w:rPr>
        <w:t>slew_lower_threshold_pct_fall</w:t>
      </w:r>
      <w:proofErr w:type="spellEnd"/>
      <w:r w:rsidRPr="009F1FF1">
        <w:rPr>
          <w:rFonts w:ascii="微软雅黑" w:eastAsia="微软雅黑" w:hAnsi="微软雅黑" w:cs="宋体" w:hint="eastAsia"/>
          <w:color w:val="121212"/>
          <w:kern w:val="0"/>
          <w:sz w:val="27"/>
          <w:szCs w:val="27"/>
        </w:rPr>
        <w:t>：20.0；</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proofErr w:type="spellStart"/>
      <w:r w:rsidRPr="009F1FF1">
        <w:rPr>
          <w:rFonts w:ascii="微软雅黑" w:eastAsia="微软雅黑" w:hAnsi="微软雅黑" w:cs="宋体" w:hint="eastAsia"/>
          <w:b/>
          <w:bCs/>
          <w:color w:val="121212"/>
          <w:kern w:val="0"/>
          <w:sz w:val="27"/>
          <w:szCs w:val="27"/>
        </w:rPr>
        <w:t>slew_upper_threshold_pct_fall</w:t>
      </w:r>
      <w:proofErr w:type="spellEnd"/>
      <w:r w:rsidRPr="009F1FF1">
        <w:rPr>
          <w:rFonts w:ascii="微软雅黑" w:eastAsia="微软雅黑" w:hAnsi="微软雅黑" w:cs="宋体" w:hint="eastAsia"/>
          <w:color w:val="121212"/>
          <w:kern w:val="0"/>
          <w:sz w:val="27"/>
          <w:szCs w:val="27"/>
        </w:rPr>
        <w:t>：80.0；</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proofErr w:type="spellStart"/>
      <w:r w:rsidRPr="009F1FF1">
        <w:rPr>
          <w:rFonts w:ascii="微软雅黑" w:eastAsia="微软雅黑" w:hAnsi="微软雅黑" w:cs="宋体" w:hint="eastAsia"/>
          <w:b/>
          <w:bCs/>
          <w:color w:val="121212"/>
          <w:kern w:val="0"/>
          <w:sz w:val="27"/>
          <w:szCs w:val="27"/>
        </w:rPr>
        <w:t>slew_lower_threshold_pct_rise</w:t>
      </w:r>
      <w:proofErr w:type="spellEnd"/>
      <w:r w:rsidRPr="009F1FF1">
        <w:rPr>
          <w:rFonts w:ascii="微软雅黑" w:eastAsia="微软雅黑" w:hAnsi="微软雅黑" w:cs="宋体" w:hint="eastAsia"/>
          <w:color w:val="121212"/>
          <w:kern w:val="0"/>
          <w:sz w:val="27"/>
          <w:szCs w:val="27"/>
        </w:rPr>
        <w:t>：20.0；</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proofErr w:type="spellStart"/>
      <w:r w:rsidRPr="009F1FF1">
        <w:rPr>
          <w:rFonts w:ascii="微软雅黑" w:eastAsia="微软雅黑" w:hAnsi="微软雅黑" w:cs="宋体" w:hint="eastAsia"/>
          <w:b/>
          <w:bCs/>
          <w:color w:val="121212"/>
          <w:kern w:val="0"/>
          <w:sz w:val="27"/>
          <w:szCs w:val="27"/>
        </w:rPr>
        <w:t>slew_upper_threshold_pct_rise</w:t>
      </w:r>
      <w:proofErr w:type="spellEnd"/>
      <w:r w:rsidRPr="009F1FF1">
        <w:rPr>
          <w:rFonts w:ascii="微软雅黑" w:eastAsia="微软雅黑" w:hAnsi="微软雅黑" w:cs="宋体" w:hint="eastAsia"/>
          <w:color w:val="121212"/>
          <w:kern w:val="0"/>
          <w:sz w:val="27"/>
          <w:szCs w:val="27"/>
        </w:rPr>
        <w:t>：80.0；</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proofErr w:type="spellStart"/>
      <w:proofErr w:type="gramStart"/>
      <w:r w:rsidRPr="009F1FF1">
        <w:rPr>
          <w:rFonts w:ascii="微软雅黑" w:eastAsia="微软雅黑" w:hAnsi="微软雅黑" w:cs="宋体" w:hint="eastAsia"/>
          <w:b/>
          <w:bCs/>
          <w:color w:val="121212"/>
          <w:kern w:val="0"/>
          <w:sz w:val="27"/>
          <w:szCs w:val="27"/>
        </w:rPr>
        <w:t>slew_derate_from_library</w:t>
      </w:r>
      <w:proofErr w:type="spellEnd"/>
      <w:proofErr w:type="gramEnd"/>
      <w:r w:rsidRPr="009F1FF1">
        <w:rPr>
          <w:rFonts w:ascii="微软雅黑" w:eastAsia="微软雅黑" w:hAnsi="微软雅黑" w:cs="宋体" w:hint="eastAsia"/>
          <w:color w:val="121212"/>
          <w:kern w:val="0"/>
          <w:sz w:val="27"/>
          <w:szCs w:val="27"/>
        </w:rPr>
        <w:t> not specified</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在上述20%-80%</w:t>
      </w:r>
      <w:proofErr w:type="gramStart"/>
      <w:r w:rsidRPr="009F1FF1">
        <w:rPr>
          <w:rFonts w:ascii="微软雅黑" w:eastAsia="微软雅黑" w:hAnsi="微软雅黑" w:cs="宋体" w:hint="eastAsia"/>
          <w:color w:val="121212"/>
          <w:kern w:val="0"/>
          <w:sz w:val="27"/>
          <w:szCs w:val="27"/>
        </w:rPr>
        <w:t>压摆阈值</w:t>
      </w:r>
      <w:proofErr w:type="gramEnd"/>
      <w:r w:rsidRPr="009F1FF1">
        <w:rPr>
          <w:rFonts w:ascii="微软雅黑" w:eastAsia="微软雅黑" w:hAnsi="微软雅黑" w:cs="宋体" w:hint="eastAsia"/>
          <w:color w:val="121212"/>
          <w:kern w:val="0"/>
          <w:sz w:val="27"/>
          <w:szCs w:val="27"/>
        </w:rPr>
        <w:t>设置的例子中，未指定</w:t>
      </w:r>
      <w:proofErr w:type="spellStart"/>
      <w:r w:rsidRPr="009F1FF1">
        <w:rPr>
          <w:rFonts w:ascii="微软雅黑" w:eastAsia="微软雅黑" w:hAnsi="微软雅黑" w:cs="宋体" w:hint="eastAsia"/>
          <w:b/>
          <w:bCs/>
          <w:color w:val="121212"/>
          <w:kern w:val="0"/>
          <w:sz w:val="27"/>
          <w:szCs w:val="27"/>
        </w:rPr>
        <w:t>slew_derate_from_library</w:t>
      </w:r>
      <w:proofErr w:type="spellEnd"/>
      <w:r w:rsidRPr="009F1FF1">
        <w:rPr>
          <w:rFonts w:ascii="微软雅黑" w:eastAsia="微软雅黑" w:hAnsi="微软雅黑" w:cs="宋体" w:hint="eastAsia"/>
          <w:color w:val="121212"/>
          <w:kern w:val="0"/>
          <w:sz w:val="27"/>
          <w:szCs w:val="27"/>
        </w:rPr>
        <w:t>（默认值为1.0），这意味着库中的过渡时间不会降额（</w:t>
      </w:r>
      <w:proofErr w:type="spellStart"/>
      <w:r w:rsidRPr="009F1FF1">
        <w:rPr>
          <w:rFonts w:ascii="微软雅黑" w:eastAsia="微软雅黑" w:hAnsi="微软雅黑" w:cs="宋体" w:hint="eastAsia"/>
          <w:color w:val="121212"/>
          <w:kern w:val="0"/>
          <w:sz w:val="27"/>
          <w:szCs w:val="27"/>
        </w:rPr>
        <w:t>derate</w:t>
      </w:r>
      <w:proofErr w:type="spellEnd"/>
      <w:r w:rsidRPr="009F1FF1">
        <w:rPr>
          <w:rFonts w:ascii="微软雅黑" w:eastAsia="微软雅黑" w:hAnsi="微软雅黑" w:cs="宋体" w:hint="eastAsia"/>
          <w:color w:val="121212"/>
          <w:kern w:val="0"/>
          <w:sz w:val="27"/>
          <w:szCs w:val="27"/>
        </w:rPr>
        <w:t>）。表格中的过渡时间值直接对应于20%-80%的阈值点，如图3-4所示：</w:t>
      </w:r>
    </w:p>
    <w:p w:rsidR="009F1FF1" w:rsidRPr="009F1FF1" w:rsidRDefault="009F1FF1" w:rsidP="009F1FF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4322445" cy="2363470"/>
            <wp:effectExtent l="0" t="0" r="1905" b="0"/>
            <wp:docPr id="6" name="图片 6" descr="https://pic1.zhimg.com/80/v2-04e19d6eed9852b5787ded76cae208c8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ic1.zhimg.com/80/v2-04e19d6eed9852b5787ded76cae208c8_720w.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2445" cy="2363470"/>
                    </a:xfrm>
                    <a:prstGeom prst="rect">
                      <a:avLst/>
                    </a:prstGeom>
                    <a:noFill/>
                    <a:ln>
                      <a:noFill/>
                    </a:ln>
                  </pic:spPr>
                </pic:pic>
              </a:graphicData>
            </a:graphic>
          </wp:inline>
        </w:drawing>
      </w:r>
      <w:r w:rsidRPr="009F1FF1">
        <w:rPr>
          <w:rFonts w:ascii="微软雅黑" w:eastAsia="微软雅黑" w:hAnsi="微软雅黑" w:cs="宋体" w:hint="eastAsia"/>
          <w:color w:val="121212"/>
          <w:kern w:val="0"/>
          <w:sz w:val="27"/>
          <w:szCs w:val="27"/>
        </w:rPr>
        <w:t>图3-4</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对上述单元库中压摆阈值设置稍作修改，如下所示：</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proofErr w:type="spellStart"/>
      <w:r w:rsidRPr="009F1FF1">
        <w:rPr>
          <w:rFonts w:ascii="微软雅黑" w:eastAsia="微软雅黑" w:hAnsi="微软雅黑" w:cs="宋体" w:hint="eastAsia"/>
          <w:b/>
          <w:bCs/>
          <w:color w:val="121212"/>
          <w:kern w:val="0"/>
          <w:sz w:val="27"/>
          <w:szCs w:val="27"/>
        </w:rPr>
        <w:lastRenderedPageBreak/>
        <w:t>slew_lower_threshold_pct_fall</w:t>
      </w:r>
      <w:proofErr w:type="spellEnd"/>
      <w:r w:rsidRPr="009F1FF1">
        <w:rPr>
          <w:rFonts w:ascii="微软雅黑" w:eastAsia="微软雅黑" w:hAnsi="微软雅黑" w:cs="宋体" w:hint="eastAsia"/>
          <w:color w:val="121212"/>
          <w:kern w:val="0"/>
          <w:sz w:val="27"/>
          <w:szCs w:val="27"/>
        </w:rPr>
        <w:t>：20.0；</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proofErr w:type="spellStart"/>
      <w:r w:rsidRPr="009F1FF1">
        <w:rPr>
          <w:rFonts w:ascii="微软雅黑" w:eastAsia="微软雅黑" w:hAnsi="微软雅黑" w:cs="宋体" w:hint="eastAsia"/>
          <w:b/>
          <w:bCs/>
          <w:color w:val="121212"/>
          <w:kern w:val="0"/>
          <w:sz w:val="27"/>
          <w:szCs w:val="27"/>
        </w:rPr>
        <w:t>slew_upper_threshold_pct_fall</w:t>
      </w:r>
      <w:proofErr w:type="spellEnd"/>
      <w:r w:rsidRPr="009F1FF1">
        <w:rPr>
          <w:rFonts w:ascii="微软雅黑" w:eastAsia="微软雅黑" w:hAnsi="微软雅黑" w:cs="宋体" w:hint="eastAsia"/>
          <w:color w:val="121212"/>
          <w:kern w:val="0"/>
          <w:sz w:val="27"/>
          <w:szCs w:val="27"/>
        </w:rPr>
        <w:t>：80.0；</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proofErr w:type="spellStart"/>
      <w:r w:rsidRPr="009F1FF1">
        <w:rPr>
          <w:rFonts w:ascii="微软雅黑" w:eastAsia="微软雅黑" w:hAnsi="微软雅黑" w:cs="宋体" w:hint="eastAsia"/>
          <w:b/>
          <w:bCs/>
          <w:color w:val="121212"/>
          <w:kern w:val="0"/>
          <w:sz w:val="27"/>
          <w:szCs w:val="27"/>
        </w:rPr>
        <w:t>slew_lower_threshold_pct_rise</w:t>
      </w:r>
      <w:proofErr w:type="spellEnd"/>
      <w:r w:rsidRPr="009F1FF1">
        <w:rPr>
          <w:rFonts w:ascii="微软雅黑" w:eastAsia="微软雅黑" w:hAnsi="微软雅黑" w:cs="宋体" w:hint="eastAsia"/>
          <w:color w:val="121212"/>
          <w:kern w:val="0"/>
          <w:sz w:val="27"/>
          <w:szCs w:val="27"/>
        </w:rPr>
        <w:t>：20.0；</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proofErr w:type="spellStart"/>
      <w:r w:rsidRPr="009F1FF1">
        <w:rPr>
          <w:rFonts w:ascii="微软雅黑" w:eastAsia="微软雅黑" w:hAnsi="微软雅黑" w:cs="宋体" w:hint="eastAsia"/>
          <w:b/>
          <w:bCs/>
          <w:color w:val="121212"/>
          <w:kern w:val="0"/>
          <w:sz w:val="27"/>
          <w:szCs w:val="27"/>
        </w:rPr>
        <w:t>slew_upper_threshold_pct_rise</w:t>
      </w:r>
      <w:proofErr w:type="spellEnd"/>
      <w:r w:rsidRPr="009F1FF1">
        <w:rPr>
          <w:rFonts w:ascii="微软雅黑" w:eastAsia="微软雅黑" w:hAnsi="微软雅黑" w:cs="宋体" w:hint="eastAsia"/>
          <w:color w:val="121212"/>
          <w:kern w:val="0"/>
          <w:sz w:val="27"/>
          <w:szCs w:val="27"/>
        </w:rPr>
        <w:t>：80.0；</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proofErr w:type="spellStart"/>
      <w:r w:rsidRPr="009F1FF1">
        <w:rPr>
          <w:rFonts w:ascii="微软雅黑" w:eastAsia="微软雅黑" w:hAnsi="微软雅黑" w:cs="宋体" w:hint="eastAsia"/>
          <w:b/>
          <w:bCs/>
          <w:color w:val="121212"/>
          <w:kern w:val="0"/>
          <w:sz w:val="27"/>
          <w:szCs w:val="27"/>
        </w:rPr>
        <w:t>slew_derate_from_library</w:t>
      </w:r>
      <w:proofErr w:type="spellEnd"/>
      <w:r w:rsidRPr="009F1FF1">
        <w:rPr>
          <w:rFonts w:ascii="微软雅黑" w:eastAsia="微软雅黑" w:hAnsi="微软雅黑" w:cs="宋体" w:hint="eastAsia"/>
          <w:color w:val="121212"/>
          <w:kern w:val="0"/>
          <w:sz w:val="27"/>
          <w:szCs w:val="27"/>
        </w:rPr>
        <w:t>：0.6；</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在这种情况下，将</w:t>
      </w:r>
      <w:proofErr w:type="spellStart"/>
      <w:r w:rsidRPr="009F1FF1">
        <w:rPr>
          <w:rFonts w:ascii="微软雅黑" w:eastAsia="微软雅黑" w:hAnsi="微软雅黑" w:cs="宋体" w:hint="eastAsia"/>
          <w:b/>
          <w:bCs/>
          <w:color w:val="121212"/>
          <w:kern w:val="0"/>
          <w:sz w:val="27"/>
          <w:szCs w:val="27"/>
        </w:rPr>
        <w:t>slew_derate_from_library</w:t>
      </w:r>
      <w:proofErr w:type="spellEnd"/>
      <w:r w:rsidRPr="009F1FF1">
        <w:rPr>
          <w:rFonts w:ascii="微软雅黑" w:eastAsia="微软雅黑" w:hAnsi="微软雅黑" w:cs="宋体" w:hint="eastAsia"/>
          <w:color w:val="121212"/>
          <w:kern w:val="0"/>
          <w:sz w:val="27"/>
          <w:szCs w:val="27"/>
        </w:rPr>
        <w:t>设置为0.6，并</w:t>
      </w:r>
      <w:proofErr w:type="gramStart"/>
      <w:r w:rsidRPr="009F1FF1">
        <w:rPr>
          <w:rFonts w:ascii="微软雅黑" w:eastAsia="微软雅黑" w:hAnsi="微软雅黑" w:cs="宋体" w:hint="eastAsia"/>
          <w:color w:val="121212"/>
          <w:kern w:val="0"/>
          <w:sz w:val="27"/>
          <w:szCs w:val="27"/>
        </w:rPr>
        <w:t>将压摆测量</w:t>
      </w:r>
      <w:proofErr w:type="gramEnd"/>
      <w:r w:rsidRPr="009F1FF1">
        <w:rPr>
          <w:rFonts w:ascii="微软雅黑" w:eastAsia="微软雅黑" w:hAnsi="微软雅黑" w:cs="宋体" w:hint="eastAsia"/>
          <w:color w:val="121212"/>
          <w:kern w:val="0"/>
          <w:sz w:val="27"/>
          <w:szCs w:val="27"/>
        </w:rPr>
        <w:t>阈值点指定为20％和80％，这意味着库中的过渡时间表里的数据对应于外推到0％至100％（（80-20）/（100-0）= 0.6）的值，如图3-5所示：</w:t>
      </w:r>
    </w:p>
    <w:p w:rsidR="009F1FF1" w:rsidRPr="009F1FF1" w:rsidRDefault="009F1FF1" w:rsidP="009F1FF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415280" cy="3170555"/>
            <wp:effectExtent l="0" t="0" r="0" b="0"/>
            <wp:docPr id="5" name="图片 5" descr="https://pic2.zhimg.com/80/v2-6201aec540c861cb2684384dfaf9b655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ic2.zhimg.com/80/v2-6201aec540c861cb2684384dfaf9b655_720w.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5280" cy="3170555"/>
                    </a:xfrm>
                    <a:prstGeom prst="rect">
                      <a:avLst/>
                    </a:prstGeom>
                    <a:noFill/>
                    <a:ln>
                      <a:noFill/>
                    </a:ln>
                  </pic:spPr>
                </pic:pic>
              </a:graphicData>
            </a:graphic>
          </wp:inline>
        </w:drawing>
      </w:r>
      <w:r w:rsidRPr="009F1FF1">
        <w:rPr>
          <w:rFonts w:ascii="微软雅黑" w:eastAsia="微软雅黑" w:hAnsi="微软雅黑" w:cs="宋体" w:hint="eastAsia"/>
          <w:color w:val="121212"/>
          <w:kern w:val="0"/>
          <w:sz w:val="27"/>
          <w:szCs w:val="27"/>
        </w:rPr>
        <w:t>图3-5</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lastRenderedPageBreak/>
        <w:t>指定</w:t>
      </w:r>
      <w:proofErr w:type="gramStart"/>
      <w:r w:rsidRPr="009F1FF1">
        <w:rPr>
          <w:rFonts w:ascii="微软雅黑" w:eastAsia="微软雅黑" w:hAnsi="微软雅黑" w:cs="宋体" w:hint="eastAsia"/>
          <w:color w:val="121212"/>
          <w:kern w:val="0"/>
          <w:sz w:val="27"/>
          <w:szCs w:val="27"/>
        </w:rPr>
        <w:t>了压摆降额</w:t>
      </w:r>
      <w:proofErr w:type="gramEnd"/>
      <w:r w:rsidRPr="009F1FF1">
        <w:rPr>
          <w:rFonts w:ascii="微软雅黑" w:eastAsia="微软雅黑" w:hAnsi="微软雅黑" w:cs="宋体" w:hint="eastAsia"/>
          <w:color w:val="121212"/>
          <w:kern w:val="0"/>
          <w:sz w:val="27"/>
          <w:szCs w:val="27"/>
        </w:rPr>
        <w:t>后，计算延迟时使用的</w:t>
      </w:r>
      <w:proofErr w:type="gramStart"/>
      <w:r w:rsidRPr="009F1FF1">
        <w:rPr>
          <w:rFonts w:ascii="微软雅黑" w:eastAsia="微软雅黑" w:hAnsi="微软雅黑" w:cs="宋体" w:hint="eastAsia"/>
          <w:color w:val="121212"/>
          <w:kern w:val="0"/>
          <w:sz w:val="27"/>
          <w:szCs w:val="27"/>
        </w:rPr>
        <w:t>压摆值</w:t>
      </w:r>
      <w:proofErr w:type="gramEnd"/>
      <w:r w:rsidRPr="009F1FF1">
        <w:rPr>
          <w:rFonts w:ascii="微软雅黑" w:eastAsia="微软雅黑" w:hAnsi="微软雅黑" w:cs="宋体" w:hint="eastAsia"/>
          <w:color w:val="121212"/>
          <w:kern w:val="0"/>
          <w:sz w:val="27"/>
          <w:szCs w:val="27"/>
        </w:rPr>
        <w:t>等于：</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MS Gothic" w:eastAsia="MS Gothic" w:hAnsi="MS Gothic" w:cs="MS Gothic" w:hint="eastAsia"/>
          <w:color w:val="121212"/>
          <w:kern w:val="0"/>
          <w:sz w:val="27"/>
          <w:szCs w:val="27"/>
        </w:rPr>
        <w:t>​</w:t>
      </w:r>
      <w:r w:rsidRPr="009F1FF1">
        <w:rPr>
          <w:rFonts w:ascii="微软雅黑" w:eastAsia="微软雅黑" w:hAnsi="微软雅黑" w:cs="宋体" w:hint="eastAsia"/>
          <w:color w:val="121212"/>
          <w:kern w:val="0"/>
          <w:sz w:val="27"/>
          <w:szCs w:val="27"/>
        </w:rPr>
        <w:t xml:space="preserve"> 库中过渡时间值 * </w:t>
      </w:r>
      <w:proofErr w:type="gramStart"/>
      <w:r w:rsidRPr="009F1FF1">
        <w:rPr>
          <w:rFonts w:ascii="微软雅黑" w:eastAsia="微软雅黑" w:hAnsi="微软雅黑" w:cs="宋体" w:hint="eastAsia"/>
          <w:color w:val="121212"/>
          <w:kern w:val="0"/>
          <w:sz w:val="27"/>
          <w:szCs w:val="27"/>
        </w:rPr>
        <w:t>压摆降额</w:t>
      </w:r>
      <w:proofErr w:type="gramEnd"/>
      <w:r w:rsidRPr="009F1FF1">
        <w:rPr>
          <w:rFonts w:ascii="微软雅黑" w:eastAsia="微软雅黑" w:hAnsi="微软雅黑" w:cs="宋体" w:hint="eastAsia"/>
          <w:color w:val="121212"/>
          <w:kern w:val="0"/>
          <w:sz w:val="27"/>
          <w:szCs w:val="27"/>
        </w:rPr>
        <w:t>系数 （ </w:t>
      </w:r>
      <w:proofErr w:type="spellStart"/>
      <w:r w:rsidRPr="009F1FF1">
        <w:rPr>
          <w:rFonts w:ascii="微软雅黑" w:eastAsia="微软雅黑" w:hAnsi="微软雅黑" w:cs="宋体" w:hint="eastAsia"/>
          <w:b/>
          <w:bCs/>
          <w:color w:val="121212"/>
          <w:kern w:val="0"/>
          <w:sz w:val="27"/>
          <w:szCs w:val="27"/>
        </w:rPr>
        <w:t>library_transition_time_value</w:t>
      </w:r>
      <w:proofErr w:type="spellEnd"/>
      <w:r w:rsidRPr="009F1FF1">
        <w:rPr>
          <w:rFonts w:ascii="微软雅黑" w:eastAsia="微软雅黑" w:hAnsi="微软雅黑" w:cs="宋体" w:hint="eastAsia"/>
          <w:color w:val="121212"/>
          <w:kern w:val="0"/>
          <w:sz w:val="27"/>
          <w:szCs w:val="27"/>
        </w:rPr>
        <w:t> * </w:t>
      </w:r>
      <w:proofErr w:type="spellStart"/>
      <w:r w:rsidRPr="009F1FF1">
        <w:rPr>
          <w:rFonts w:ascii="微软雅黑" w:eastAsia="微软雅黑" w:hAnsi="微软雅黑" w:cs="宋体" w:hint="eastAsia"/>
          <w:b/>
          <w:bCs/>
          <w:color w:val="121212"/>
          <w:kern w:val="0"/>
          <w:sz w:val="27"/>
          <w:szCs w:val="27"/>
        </w:rPr>
        <w:t>slew_derate</w:t>
      </w:r>
      <w:proofErr w:type="spellEnd"/>
      <w:r w:rsidRPr="009F1FF1">
        <w:rPr>
          <w:rFonts w:ascii="微软雅黑" w:eastAsia="微软雅黑" w:hAnsi="微软雅黑" w:cs="宋体" w:hint="eastAsia"/>
          <w:color w:val="121212"/>
          <w:kern w:val="0"/>
          <w:sz w:val="27"/>
          <w:szCs w:val="27"/>
        </w:rPr>
        <w:t>）</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这就是延迟计算工具在内部使用的</w:t>
      </w:r>
      <w:proofErr w:type="gramStart"/>
      <w:r w:rsidRPr="009F1FF1">
        <w:rPr>
          <w:rFonts w:ascii="微软雅黑" w:eastAsia="微软雅黑" w:hAnsi="微软雅黑" w:cs="宋体" w:hint="eastAsia"/>
          <w:color w:val="121212"/>
          <w:kern w:val="0"/>
          <w:sz w:val="27"/>
          <w:szCs w:val="27"/>
        </w:rPr>
        <w:t>压摆值</w:t>
      </w:r>
      <w:proofErr w:type="gramEnd"/>
      <w:r w:rsidRPr="009F1FF1">
        <w:rPr>
          <w:rFonts w:ascii="微软雅黑" w:eastAsia="微软雅黑" w:hAnsi="微软雅黑" w:cs="宋体" w:hint="eastAsia"/>
          <w:color w:val="121212"/>
          <w:kern w:val="0"/>
          <w:sz w:val="27"/>
          <w:szCs w:val="27"/>
        </w:rPr>
        <w:t>，是对应于指定</w:t>
      </w:r>
      <w:proofErr w:type="gramStart"/>
      <w:r w:rsidRPr="009F1FF1">
        <w:rPr>
          <w:rFonts w:ascii="微软雅黑" w:eastAsia="微软雅黑" w:hAnsi="微软雅黑" w:cs="宋体" w:hint="eastAsia"/>
          <w:color w:val="121212"/>
          <w:kern w:val="0"/>
          <w:sz w:val="27"/>
          <w:szCs w:val="27"/>
        </w:rPr>
        <w:t>的压摆阈值</w:t>
      </w:r>
      <w:proofErr w:type="gramEnd"/>
      <w:r w:rsidRPr="009F1FF1">
        <w:rPr>
          <w:rFonts w:ascii="微软雅黑" w:eastAsia="微软雅黑" w:hAnsi="微软雅黑" w:cs="宋体" w:hint="eastAsia"/>
          <w:color w:val="121212"/>
          <w:kern w:val="0"/>
          <w:sz w:val="27"/>
          <w:szCs w:val="27"/>
        </w:rPr>
        <w:t>测量点的。</w:t>
      </w:r>
    </w:p>
    <w:p w:rsidR="009F1FF1" w:rsidRPr="009F1FF1" w:rsidRDefault="009F1FF1" w:rsidP="009F1FF1">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9F1FF1">
        <w:rPr>
          <w:rFonts w:ascii="inherit" w:eastAsia="微软雅黑" w:hAnsi="inherit" w:cs="宋体"/>
          <w:b/>
          <w:bCs/>
          <w:color w:val="121212"/>
          <w:kern w:val="0"/>
          <w:sz w:val="32"/>
          <w:szCs w:val="32"/>
        </w:rPr>
        <w:t xml:space="preserve">3.3 </w:t>
      </w:r>
      <w:r w:rsidRPr="009F1FF1">
        <w:rPr>
          <w:rFonts w:ascii="inherit" w:eastAsia="微软雅黑" w:hAnsi="inherit" w:cs="宋体"/>
          <w:b/>
          <w:bCs/>
          <w:color w:val="121212"/>
          <w:kern w:val="0"/>
          <w:sz w:val="32"/>
          <w:szCs w:val="32"/>
        </w:rPr>
        <w:t>时序模型</w:t>
      </w:r>
      <w:r w:rsidRPr="009F1FF1">
        <w:rPr>
          <w:rFonts w:ascii="inherit" w:eastAsia="微软雅黑" w:hAnsi="inherit" w:cs="宋体"/>
          <w:b/>
          <w:bCs/>
          <w:color w:val="121212"/>
          <w:kern w:val="0"/>
          <w:sz w:val="32"/>
          <w:szCs w:val="32"/>
        </w:rPr>
        <w:t>-</w:t>
      </w:r>
      <w:r w:rsidRPr="009F1FF1">
        <w:rPr>
          <w:rFonts w:ascii="inherit" w:eastAsia="微软雅黑" w:hAnsi="inherit" w:cs="宋体"/>
          <w:b/>
          <w:bCs/>
          <w:color w:val="121212"/>
          <w:kern w:val="0"/>
          <w:sz w:val="32"/>
          <w:szCs w:val="32"/>
        </w:rPr>
        <w:t>组合逻辑单元</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考虑一个两输入与门（and）的时序弧，由前面章节所述可知该单元的两个时序</w:t>
      </w:r>
      <w:proofErr w:type="gramStart"/>
      <w:r w:rsidRPr="009F1FF1">
        <w:rPr>
          <w:rFonts w:ascii="微软雅黑" w:eastAsia="微软雅黑" w:hAnsi="微软雅黑" w:cs="宋体" w:hint="eastAsia"/>
          <w:color w:val="121212"/>
          <w:kern w:val="0"/>
          <w:sz w:val="27"/>
          <w:szCs w:val="27"/>
        </w:rPr>
        <w:t>弧</w:t>
      </w:r>
      <w:proofErr w:type="gramEnd"/>
      <w:r w:rsidRPr="009F1FF1">
        <w:rPr>
          <w:rFonts w:ascii="微软雅黑" w:eastAsia="微软雅黑" w:hAnsi="微软雅黑" w:cs="宋体" w:hint="eastAsia"/>
          <w:color w:val="121212"/>
          <w:kern w:val="0"/>
          <w:sz w:val="27"/>
          <w:szCs w:val="27"/>
        </w:rPr>
        <w:t>均为正单边类型（</w:t>
      </w:r>
      <w:proofErr w:type="spellStart"/>
      <w:r w:rsidRPr="009F1FF1">
        <w:rPr>
          <w:rFonts w:ascii="微软雅黑" w:eastAsia="微软雅黑" w:hAnsi="微软雅黑" w:cs="宋体" w:hint="eastAsia"/>
          <w:color w:val="121212"/>
          <w:kern w:val="0"/>
          <w:sz w:val="27"/>
          <w:szCs w:val="27"/>
        </w:rPr>
        <w:t>positive_unate</w:t>
      </w:r>
      <w:proofErr w:type="spellEnd"/>
      <w:r w:rsidRPr="009F1FF1">
        <w:rPr>
          <w:rFonts w:ascii="微软雅黑" w:eastAsia="微软雅黑" w:hAnsi="微软雅黑" w:cs="宋体" w:hint="eastAsia"/>
          <w:color w:val="121212"/>
          <w:kern w:val="0"/>
          <w:sz w:val="27"/>
          <w:szCs w:val="27"/>
        </w:rPr>
        <w:t>）， 因此，输入引脚的电平上升对应于输出引脚的电平上升，反之亦然。</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对于这个两输入与门，共有以下4种延时：</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 A -&gt; Z ：输出上升沿延迟（Output rise）</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 A -&gt; Z ：输出下降沿延迟（Output fall）</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 B -&gt; Z ：输出上升沿延迟（Output rise）</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 B -&gt; Z ：输出下降沿延迟（Output fall）</w:t>
      </w:r>
    </w:p>
    <w:p w:rsidR="009F1FF1" w:rsidRPr="009F1FF1" w:rsidRDefault="009F1FF1" w:rsidP="009F1FF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4714240" cy="2351405"/>
            <wp:effectExtent l="0" t="0" r="0" b="0"/>
            <wp:docPr id="4" name="图片 4" descr="https://pic2.zhimg.com/80/v2-b7e384972d404c2e638bad1e88e116d1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ic2.zhimg.com/80/v2-b7e384972d404c2e638bad1e88e116d1_720w.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14240" cy="2351405"/>
                    </a:xfrm>
                    <a:prstGeom prst="rect">
                      <a:avLst/>
                    </a:prstGeom>
                    <a:noFill/>
                    <a:ln>
                      <a:noFill/>
                    </a:ln>
                  </pic:spPr>
                </pic:pic>
              </a:graphicData>
            </a:graphic>
          </wp:inline>
        </w:drawing>
      </w:r>
      <w:r w:rsidRPr="009F1FF1">
        <w:rPr>
          <w:rFonts w:ascii="微软雅黑" w:eastAsia="微软雅黑" w:hAnsi="微软雅黑" w:cs="宋体" w:hint="eastAsia"/>
          <w:color w:val="121212"/>
          <w:kern w:val="0"/>
          <w:sz w:val="27"/>
          <w:szCs w:val="27"/>
        </w:rPr>
        <w:t>图3-6</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这意味着对于NLDM模型，将会有四个表格模型用于指定延迟。同样，也将有四个表格模型用于指定输出过渡时间（压摆）。</w:t>
      </w:r>
    </w:p>
    <w:p w:rsidR="009F1FF1" w:rsidRPr="009F1FF1" w:rsidRDefault="009F1FF1" w:rsidP="009F1FF1">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9F1FF1">
        <w:rPr>
          <w:rFonts w:ascii="inherit" w:eastAsia="微软雅黑" w:hAnsi="inherit" w:cs="宋体"/>
          <w:b/>
          <w:bCs/>
          <w:color w:val="121212"/>
          <w:kern w:val="0"/>
          <w:sz w:val="32"/>
          <w:szCs w:val="32"/>
        </w:rPr>
        <w:t xml:space="preserve">3.3.1 </w:t>
      </w:r>
      <w:r w:rsidRPr="009F1FF1">
        <w:rPr>
          <w:rFonts w:ascii="inherit" w:eastAsia="微软雅黑" w:hAnsi="inherit" w:cs="宋体"/>
          <w:b/>
          <w:bCs/>
          <w:color w:val="121212"/>
          <w:kern w:val="0"/>
          <w:sz w:val="32"/>
          <w:szCs w:val="32"/>
        </w:rPr>
        <w:t>延迟</w:t>
      </w:r>
      <w:proofErr w:type="gramStart"/>
      <w:r w:rsidRPr="009F1FF1">
        <w:rPr>
          <w:rFonts w:ascii="inherit" w:eastAsia="微软雅黑" w:hAnsi="inherit" w:cs="宋体"/>
          <w:b/>
          <w:bCs/>
          <w:color w:val="121212"/>
          <w:kern w:val="0"/>
          <w:sz w:val="32"/>
          <w:szCs w:val="32"/>
        </w:rPr>
        <w:t>与压摆模型</w:t>
      </w:r>
      <w:proofErr w:type="gramEnd"/>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以下是一个用于分析三输入与非门（</w:t>
      </w:r>
      <w:proofErr w:type="spellStart"/>
      <w:r w:rsidRPr="009F1FF1">
        <w:rPr>
          <w:rFonts w:ascii="微软雅黑" w:eastAsia="微软雅黑" w:hAnsi="微软雅黑" w:cs="宋体" w:hint="eastAsia"/>
          <w:color w:val="121212"/>
          <w:kern w:val="0"/>
          <w:sz w:val="27"/>
          <w:szCs w:val="27"/>
        </w:rPr>
        <w:t>nand</w:t>
      </w:r>
      <w:proofErr w:type="spellEnd"/>
      <w:r w:rsidRPr="009F1FF1">
        <w:rPr>
          <w:rFonts w:ascii="微软雅黑" w:eastAsia="微软雅黑" w:hAnsi="微软雅黑" w:cs="宋体" w:hint="eastAsia"/>
          <w:color w:val="121212"/>
          <w:kern w:val="0"/>
          <w:sz w:val="27"/>
          <w:szCs w:val="27"/>
        </w:rPr>
        <w:t>）单元的输入INP1到输出OUT的时序模型：</w:t>
      </w:r>
    </w:p>
    <w:p w:rsidR="009F1FF1" w:rsidRPr="009F1FF1" w:rsidRDefault="009F1FF1" w:rsidP="009F1FF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996940" cy="4595495"/>
            <wp:effectExtent l="0" t="0" r="3810" b="0"/>
            <wp:docPr id="3" name="图片 3" descr="https://pic2.zhimg.com/80/v2-57437a41383049fc1e26ba69fc9340f9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ic2.zhimg.com/80/v2-57437a41383049fc1e26ba69fc9340f9_720w.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96940" cy="4595495"/>
                    </a:xfrm>
                    <a:prstGeom prst="rect">
                      <a:avLst/>
                    </a:prstGeom>
                    <a:noFill/>
                    <a:ln>
                      <a:noFill/>
                    </a:ln>
                  </pic:spPr>
                </pic:pic>
              </a:graphicData>
            </a:graphic>
          </wp:inline>
        </w:drawing>
      </w:r>
      <w:r>
        <w:rPr>
          <w:rFonts w:ascii="微软雅黑" w:eastAsia="微软雅黑" w:hAnsi="微软雅黑" w:cs="宋体"/>
          <w:noProof/>
          <w:color w:val="121212"/>
          <w:kern w:val="0"/>
          <w:sz w:val="27"/>
          <w:szCs w:val="27"/>
        </w:rPr>
        <w:lastRenderedPageBreak/>
        <w:drawing>
          <wp:inline distT="0" distB="0" distL="0" distR="0">
            <wp:extent cx="5450840" cy="7493635"/>
            <wp:effectExtent l="0" t="0" r="0" b="0"/>
            <wp:docPr id="2" name="图片 2" descr="https://pic1.zhimg.com/80/v2-ae58d746091e358e4b0055e2a2d0f33c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ic1.zhimg.com/80/v2-ae58d746091e358e4b0055e2a2d0f33c_720w.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50840" cy="7493635"/>
                    </a:xfrm>
                    <a:prstGeom prst="rect">
                      <a:avLst/>
                    </a:prstGeom>
                    <a:noFill/>
                    <a:ln>
                      <a:noFill/>
                    </a:ln>
                  </pic:spPr>
                </pic:pic>
              </a:graphicData>
            </a:graphic>
          </wp:inline>
        </w:drawing>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在上面的例子中，使用了两个单元延迟表</w:t>
      </w:r>
      <w:proofErr w:type="spellStart"/>
      <w:r w:rsidRPr="009F1FF1">
        <w:rPr>
          <w:rFonts w:ascii="微软雅黑" w:eastAsia="微软雅黑" w:hAnsi="微软雅黑" w:cs="宋体" w:hint="eastAsia"/>
          <w:b/>
          <w:bCs/>
          <w:color w:val="121212"/>
          <w:kern w:val="0"/>
          <w:sz w:val="27"/>
          <w:szCs w:val="27"/>
        </w:rPr>
        <w:t>cell_rise</w:t>
      </w:r>
      <w:proofErr w:type="spellEnd"/>
      <w:r w:rsidRPr="009F1FF1">
        <w:rPr>
          <w:rFonts w:ascii="微软雅黑" w:eastAsia="微软雅黑" w:hAnsi="微软雅黑" w:cs="宋体" w:hint="eastAsia"/>
          <w:color w:val="121212"/>
          <w:kern w:val="0"/>
          <w:sz w:val="27"/>
          <w:szCs w:val="27"/>
        </w:rPr>
        <w:t>和</w:t>
      </w:r>
      <w:proofErr w:type="spellStart"/>
      <w:r w:rsidRPr="009F1FF1">
        <w:rPr>
          <w:rFonts w:ascii="微软雅黑" w:eastAsia="微软雅黑" w:hAnsi="微软雅黑" w:cs="宋体" w:hint="eastAsia"/>
          <w:b/>
          <w:bCs/>
          <w:color w:val="121212"/>
          <w:kern w:val="0"/>
          <w:sz w:val="27"/>
          <w:szCs w:val="27"/>
        </w:rPr>
        <w:t>cell_fall</w:t>
      </w:r>
      <w:proofErr w:type="spellEnd"/>
      <w:r w:rsidRPr="009F1FF1">
        <w:rPr>
          <w:rFonts w:ascii="微软雅黑" w:eastAsia="微软雅黑" w:hAnsi="微软雅黑" w:cs="宋体" w:hint="eastAsia"/>
          <w:color w:val="121212"/>
          <w:kern w:val="0"/>
          <w:sz w:val="27"/>
          <w:szCs w:val="27"/>
        </w:rPr>
        <w:t>以及两个过渡时间表</w:t>
      </w:r>
      <w:proofErr w:type="spellStart"/>
      <w:r w:rsidRPr="009F1FF1">
        <w:rPr>
          <w:rFonts w:ascii="微软雅黑" w:eastAsia="微软雅黑" w:hAnsi="微软雅黑" w:cs="宋体" w:hint="eastAsia"/>
          <w:b/>
          <w:bCs/>
          <w:color w:val="121212"/>
          <w:kern w:val="0"/>
          <w:sz w:val="27"/>
          <w:szCs w:val="27"/>
        </w:rPr>
        <w:t>rise_transition</w:t>
      </w:r>
      <w:proofErr w:type="spellEnd"/>
      <w:r w:rsidRPr="009F1FF1">
        <w:rPr>
          <w:rFonts w:ascii="微软雅黑" w:eastAsia="微软雅黑" w:hAnsi="微软雅黑" w:cs="宋体" w:hint="eastAsia"/>
          <w:color w:val="121212"/>
          <w:kern w:val="0"/>
          <w:sz w:val="27"/>
          <w:szCs w:val="27"/>
        </w:rPr>
        <w:t>和</w:t>
      </w:r>
      <w:proofErr w:type="spellStart"/>
      <w:r w:rsidRPr="009F1FF1">
        <w:rPr>
          <w:rFonts w:ascii="微软雅黑" w:eastAsia="微软雅黑" w:hAnsi="微软雅黑" w:cs="宋体" w:hint="eastAsia"/>
          <w:b/>
          <w:bCs/>
          <w:color w:val="121212"/>
          <w:kern w:val="0"/>
          <w:sz w:val="27"/>
          <w:szCs w:val="27"/>
        </w:rPr>
        <w:t>fall_transition</w:t>
      </w:r>
      <w:proofErr w:type="spellEnd"/>
      <w:r w:rsidRPr="009F1FF1">
        <w:rPr>
          <w:rFonts w:ascii="微软雅黑" w:eastAsia="微软雅黑" w:hAnsi="微软雅黑" w:cs="宋体" w:hint="eastAsia"/>
          <w:color w:val="121212"/>
          <w:kern w:val="0"/>
          <w:sz w:val="27"/>
          <w:szCs w:val="27"/>
        </w:rPr>
        <w:t>来描述从INP1到</w:t>
      </w:r>
      <w:r w:rsidRPr="009F1FF1">
        <w:rPr>
          <w:rFonts w:ascii="微软雅黑" w:eastAsia="微软雅黑" w:hAnsi="微软雅黑" w:cs="宋体" w:hint="eastAsia"/>
          <w:color w:val="121212"/>
          <w:kern w:val="0"/>
          <w:sz w:val="27"/>
          <w:szCs w:val="27"/>
        </w:rPr>
        <w:lastRenderedPageBreak/>
        <w:t>OUT的时序弧的特性，上面的例子中还包括了输出的最大过渡时间（</w:t>
      </w:r>
      <w:proofErr w:type="spellStart"/>
      <w:r w:rsidRPr="009F1FF1">
        <w:rPr>
          <w:rFonts w:ascii="微软雅黑" w:eastAsia="微软雅黑" w:hAnsi="微软雅黑" w:cs="宋体" w:hint="eastAsia"/>
          <w:b/>
          <w:bCs/>
          <w:color w:val="121212"/>
          <w:kern w:val="0"/>
          <w:sz w:val="27"/>
          <w:szCs w:val="27"/>
        </w:rPr>
        <w:t>max_transition</w:t>
      </w:r>
      <w:proofErr w:type="spellEnd"/>
      <w:r w:rsidRPr="009F1FF1">
        <w:rPr>
          <w:rFonts w:ascii="微软雅黑" w:eastAsia="微软雅黑" w:hAnsi="微软雅黑" w:cs="宋体" w:hint="eastAsia"/>
          <w:color w:val="121212"/>
          <w:kern w:val="0"/>
          <w:sz w:val="27"/>
          <w:szCs w:val="27"/>
        </w:rPr>
        <w:t>）值。</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如章节2.7中所述，与非门单元中的时序</w:t>
      </w:r>
      <w:proofErr w:type="gramStart"/>
      <w:r w:rsidRPr="009F1FF1">
        <w:rPr>
          <w:rFonts w:ascii="微软雅黑" w:eastAsia="微软雅黑" w:hAnsi="微软雅黑" w:cs="宋体" w:hint="eastAsia"/>
          <w:color w:val="121212"/>
          <w:kern w:val="0"/>
          <w:sz w:val="27"/>
          <w:szCs w:val="27"/>
        </w:rPr>
        <w:t>弧</w:t>
      </w:r>
      <w:proofErr w:type="gramEnd"/>
      <w:r w:rsidRPr="009F1FF1">
        <w:rPr>
          <w:rFonts w:ascii="微软雅黑" w:eastAsia="微软雅黑" w:hAnsi="微软雅黑" w:cs="宋体" w:hint="eastAsia"/>
          <w:color w:val="121212"/>
          <w:kern w:val="0"/>
          <w:sz w:val="27"/>
          <w:szCs w:val="27"/>
        </w:rPr>
        <w:t xml:space="preserve">为负单边类型（negative </w:t>
      </w:r>
      <w:proofErr w:type="spellStart"/>
      <w:r w:rsidRPr="009F1FF1">
        <w:rPr>
          <w:rFonts w:ascii="微软雅黑" w:eastAsia="微软雅黑" w:hAnsi="微软雅黑" w:cs="宋体" w:hint="eastAsia"/>
          <w:color w:val="121212"/>
          <w:kern w:val="0"/>
          <w:sz w:val="27"/>
          <w:szCs w:val="27"/>
        </w:rPr>
        <w:t>unate</w:t>
      </w:r>
      <w:proofErr w:type="spellEnd"/>
      <w:r w:rsidRPr="009F1FF1">
        <w:rPr>
          <w:rFonts w:ascii="微软雅黑" w:eastAsia="微软雅黑" w:hAnsi="微软雅黑" w:cs="宋体" w:hint="eastAsia"/>
          <w:color w:val="121212"/>
          <w:kern w:val="0"/>
          <w:sz w:val="27"/>
          <w:szCs w:val="27"/>
        </w:rPr>
        <w:t>），这表示输出引脚电平跳变方向与输入引脚电平跳变方向是相反的。因此，查找</w:t>
      </w:r>
      <w:proofErr w:type="spellStart"/>
      <w:r w:rsidRPr="009F1FF1">
        <w:rPr>
          <w:rFonts w:ascii="微软雅黑" w:eastAsia="微软雅黑" w:hAnsi="微软雅黑" w:cs="宋体" w:hint="eastAsia"/>
          <w:b/>
          <w:bCs/>
          <w:color w:val="121212"/>
          <w:kern w:val="0"/>
          <w:sz w:val="27"/>
          <w:szCs w:val="27"/>
        </w:rPr>
        <w:t>cell_rise</w:t>
      </w:r>
      <w:proofErr w:type="spellEnd"/>
      <w:r w:rsidRPr="009F1FF1">
        <w:rPr>
          <w:rFonts w:ascii="微软雅黑" w:eastAsia="微软雅黑" w:hAnsi="微软雅黑" w:cs="宋体" w:hint="eastAsia"/>
          <w:color w:val="121212"/>
          <w:kern w:val="0"/>
          <w:sz w:val="27"/>
          <w:szCs w:val="27"/>
        </w:rPr>
        <w:t xml:space="preserve">表对应于输入引脚上的下降过渡时间。同样，通过与门单元或者或门单元的时序弧是正单边类型（positive </w:t>
      </w:r>
      <w:proofErr w:type="spellStart"/>
      <w:r w:rsidRPr="009F1FF1">
        <w:rPr>
          <w:rFonts w:ascii="微软雅黑" w:eastAsia="微软雅黑" w:hAnsi="微软雅黑" w:cs="宋体" w:hint="eastAsia"/>
          <w:color w:val="121212"/>
          <w:kern w:val="0"/>
          <w:sz w:val="27"/>
          <w:szCs w:val="27"/>
        </w:rPr>
        <w:t>unate</w:t>
      </w:r>
      <w:proofErr w:type="spellEnd"/>
      <w:r w:rsidRPr="009F1FF1">
        <w:rPr>
          <w:rFonts w:ascii="微软雅黑" w:eastAsia="微软雅黑" w:hAnsi="微软雅黑" w:cs="宋体" w:hint="eastAsia"/>
          <w:color w:val="121212"/>
          <w:kern w:val="0"/>
          <w:sz w:val="27"/>
          <w:szCs w:val="27"/>
        </w:rPr>
        <w:t>）的，因为输出引脚电平跳变方向与输入引脚电平跳变方向相同。</w:t>
      </w:r>
    </w:p>
    <w:p w:rsidR="009F1FF1" w:rsidRPr="009F1FF1" w:rsidRDefault="009F1FF1" w:rsidP="009F1FF1">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9F1FF1">
        <w:rPr>
          <w:rFonts w:ascii="inherit" w:eastAsia="微软雅黑" w:hAnsi="inherit" w:cs="宋体"/>
          <w:b/>
          <w:bCs/>
          <w:color w:val="121212"/>
          <w:kern w:val="0"/>
          <w:sz w:val="32"/>
          <w:szCs w:val="32"/>
        </w:rPr>
        <w:t xml:space="preserve">3.3.2 </w:t>
      </w:r>
      <w:r w:rsidRPr="009F1FF1">
        <w:rPr>
          <w:rFonts w:ascii="inherit" w:eastAsia="微软雅黑" w:hAnsi="inherit" w:cs="宋体"/>
          <w:b/>
          <w:bCs/>
          <w:color w:val="121212"/>
          <w:kern w:val="0"/>
          <w:sz w:val="32"/>
          <w:szCs w:val="32"/>
        </w:rPr>
        <w:t>通用组合逻辑块</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考虑以下这个具有三输入和两输出的通用组合逻辑块（General Combinational Block）：</w:t>
      </w:r>
    </w:p>
    <w:p w:rsidR="009F1FF1" w:rsidRPr="009F1FF1" w:rsidRDefault="009F1FF1" w:rsidP="009F1FF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3669665" cy="2529205"/>
            <wp:effectExtent l="0" t="0" r="6985" b="4445"/>
            <wp:docPr id="1" name="图片 1" descr="https://pic4.zhimg.com/80/v2-3590ac2df0450e06a20faec62fa0eafb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ic4.zhimg.com/80/v2-3590ac2df0450e06a20faec62fa0eafb_720w.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69665" cy="2529205"/>
                    </a:xfrm>
                    <a:prstGeom prst="rect">
                      <a:avLst/>
                    </a:prstGeom>
                    <a:noFill/>
                    <a:ln>
                      <a:noFill/>
                    </a:ln>
                  </pic:spPr>
                </pic:pic>
              </a:graphicData>
            </a:graphic>
          </wp:inline>
        </w:drawing>
      </w:r>
      <w:r w:rsidRPr="009F1FF1">
        <w:rPr>
          <w:rFonts w:ascii="微软雅黑" w:eastAsia="微软雅黑" w:hAnsi="微软雅黑" w:cs="宋体" w:hint="eastAsia"/>
          <w:color w:val="121212"/>
          <w:kern w:val="0"/>
          <w:sz w:val="27"/>
          <w:szCs w:val="27"/>
        </w:rPr>
        <w:t>图3-7</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像这样的组合逻辑块可以具有多个时序弧。通常，从块的每个输入到每个输出都有一条时序弧。如果从输入到输出的逻辑路径是同相</w:t>
      </w:r>
      <w:r w:rsidRPr="009F1FF1">
        <w:rPr>
          <w:rFonts w:ascii="微软雅黑" w:eastAsia="微软雅黑" w:hAnsi="微软雅黑" w:cs="宋体" w:hint="eastAsia"/>
          <w:color w:val="121212"/>
          <w:kern w:val="0"/>
          <w:sz w:val="27"/>
          <w:szCs w:val="27"/>
        </w:rPr>
        <w:lastRenderedPageBreak/>
        <w:t>（non-inverting）或正单边类型的，则输出的极性（polarity）与输入的极性相同；如果逻辑路径是反相（inverting）或负单边类型，则输出的极性与输入相反，即当输入电平上升时，输出电平将下降。这些时序</w:t>
      </w:r>
      <w:proofErr w:type="gramStart"/>
      <w:r w:rsidRPr="009F1FF1">
        <w:rPr>
          <w:rFonts w:ascii="微软雅黑" w:eastAsia="微软雅黑" w:hAnsi="微软雅黑" w:cs="宋体" w:hint="eastAsia"/>
          <w:color w:val="121212"/>
          <w:kern w:val="0"/>
          <w:sz w:val="27"/>
          <w:szCs w:val="27"/>
        </w:rPr>
        <w:t>弧</w:t>
      </w:r>
      <w:proofErr w:type="gramEnd"/>
      <w:r w:rsidRPr="009F1FF1">
        <w:rPr>
          <w:rFonts w:ascii="微软雅黑" w:eastAsia="微软雅黑" w:hAnsi="微软雅黑" w:cs="宋体" w:hint="eastAsia"/>
          <w:color w:val="121212"/>
          <w:kern w:val="0"/>
          <w:sz w:val="27"/>
          <w:szCs w:val="27"/>
        </w:rPr>
        <w:t>代表了通过这个组合逻辑块的传播延迟。</w:t>
      </w: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r w:rsidRPr="009F1FF1">
        <w:rPr>
          <w:rFonts w:ascii="微软雅黑" w:eastAsia="微软雅黑" w:hAnsi="微软雅黑" w:cs="宋体" w:hint="eastAsia"/>
          <w:color w:val="121212"/>
          <w:kern w:val="0"/>
          <w:sz w:val="27"/>
          <w:szCs w:val="27"/>
        </w:rPr>
        <w:t>通过组合逻辑单元的某些时序</w:t>
      </w:r>
      <w:proofErr w:type="gramStart"/>
      <w:r w:rsidRPr="009F1FF1">
        <w:rPr>
          <w:rFonts w:ascii="微软雅黑" w:eastAsia="微软雅黑" w:hAnsi="微软雅黑" w:cs="宋体" w:hint="eastAsia"/>
          <w:color w:val="121212"/>
          <w:kern w:val="0"/>
          <w:sz w:val="27"/>
          <w:szCs w:val="27"/>
        </w:rPr>
        <w:t>弧</w:t>
      </w:r>
      <w:proofErr w:type="gramEnd"/>
      <w:r w:rsidRPr="009F1FF1">
        <w:rPr>
          <w:rFonts w:ascii="微软雅黑" w:eastAsia="微软雅黑" w:hAnsi="微软雅黑" w:cs="宋体" w:hint="eastAsia"/>
          <w:color w:val="121212"/>
          <w:kern w:val="0"/>
          <w:sz w:val="27"/>
          <w:szCs w:val="27"/>
        </w:rPr>
        <w:t>可以既是正单边类型，也是负单边类型的。一个例子是通过两输入异或门（</w:t>
      </w:r>
      <w:proofErr w:type="spellStart"/>
      <w:r w:rsidRPr="009F1FF1">
        <w:rPr>
          <w:rFonts w:ascii="微软雅黑" w:eastAsia="微软雅黑" w:hAnsi="微软雅黑" w:cs="宋体" w:hint="eastAsia"/>
          <w:color w:val="121212"/>
          <w:kern w:val="0"/>
          <w:sz w:val="27"/>
          <w:szCs w:val="27"/>
        </w:rPr>
        <w:t>xor</w:t>
      </w:r>
      <w:proofErr w:type="spellEnd"/>
      <w:r w:rsidRPr="009F1FF1">
        <w:rPr>
          <w:rFonts w:ascii="微软雅黑" w:eastAsia="微软雅黑" w:hAnsi="微软雅黑" w:cs="宋体" w:hint="eastAsia"/>
          <w:color w:val="121212"/>
          <w:kern w:val="0"/>
          <w:sz w:val="27"/>
          <w:szCs w:val="27"/>
        </w:rPr>
        <w:t>）单元的时序弧，根据该单元的另一个输入的逻辑状态，两输入异或门单元的输入引脚处的电平</w:t>
      </w:r>
      <w:proofErr w:type="gramStart"/>
      <w:r w:rsidRPr="009F1FF1">
        <w:rPr>
          <w:rFonts w:ascii="微软雅黑" w:eastAsia="微软雅黑" w:hAnsi="微软雅黑" w:cs="宋体" w:hint="eastAsia"/>
          <w:color w:val="121212"/>
          <w:kern w:val="0"/>
          <w:sz w:val="27"/>
          <w:szCs w:val="27"/>
        </w:rPr>
        <w:t>跳变会导致</w:t>
      </w:r>
      <w:proofErr w:type="gramEnd"/>
      <w:r w:rsidRPr="009F1FF1">
        <w:rPr>
          <w:rFonts w:ascii="微软雅黑" w:eastAsia="微软雅黑" w:hAnsi="微软雅黑" w:cs="宋体" w:hint="eastAsia"/>
          <w:color w:val="121212"/>
          <w:kern w:val="0"/>
          <w:sz w:val="27"/>
          <w:szCs w:val="27"/>
        </w:rPr>
        <w:t>输出引脚处的电平沿相同或相反的方向跳变。这些时序</w:t>
      </w:r>
      <w:proofErr w:type="gramStart"/>
      <w:r w:rsidRPr="009F1FF1">
        <w:rPr>
          <w:rFonts w:ascii="微软雅黑" w:eastAsia="微软雅黑" w:hAnsi="微软雅黑" w:cs="宋体" w:hint="eastAsia"/>
          <w:color w:val="121212"/>
          <w:kern w:val="0"/>
          <w:sz w:val="27"/>
          <w:szCs w:val="27"/>
        </w:rPr>
        <w:t>弧</w:t>
      </w:r>
      <w:proofErr w:type="gramEnd"/>
      <w:r w:rsidRPr="009F1FF1">
        <w:rPr>
          <w:rFonts w:ascii="微软雅黑" w:eastAsia="微软雅黑" w:hAnsi="微软雅黑" w:cs="宋体" w:hint="eastAsia"/>
          <w:color w:val="121212"/>
          <w:kern w:val="0"/>
          <w:sz w:val="27"/>
          <w:szCs w:val="27"/>
        </w:rPr>
        <w:t>可以描述为非单边类型（non-</w:t>
      </w:r>
      <w:proofErr w:type="spellStart"/>
      <w:r w:rsidRPr="009F1FF1">
        <w:rPr>
          <w:rFonts w:ascii="微软雅黑" w:eastAsia="微软雅黑" w:hAnsi="微软雅黑" w:cs="宋体" w:hint="eastAsia"/>
          <w:color w:val="121212"/>
          <w:kern w:val="0"/>
          <w:sz w:val="27"/>
          <w:szCs w:val="27"/>
        </w:rPr>
        <w:t>unate</w:t>
      </w:r>
      <w:proofErr w:type="spellEnd"/>
      <w:r w:rsidRPr="009F1FF1">
        <w:rPr>
          <w:rFonts w:ascii="微软雅黑" w:eastAsia="微软雅黑" w:hAnsi="微软雅黑" w:cs="宋体" w:hint="eastAsia"/>
          <w:color w:val="121212"/>
          <w:kern w:val="0"/>
          <w:sz w:val="27"/>
          <w:szCs w:val="27"/>
        </w:rPr>
        <w:t>）的，也可以描述为两组状态相关（state-dependent）的正单边类型时序模型和负单边类型时序模型。这种与状态相关的表格模型将在3.5节中有更详细的描述。</w:t>
      </w:r>
    </w:p>
    <w:p w:rsidR="009F1FF1" w:rsidRPr="009F1FF1" w:rsidRDefault="009F1FF1" w:rsidP="009F1FF1">
      <w:pPr>
        <w:widowControl/>
        <w:shd w:val="clear" w:color="auto" w:fill="FFFFFF"/>
        <w:jc w:val="left"/>
        <w:rPr>
          <w:rFonts w:ascii="微软雅黑" w:eastAsia="微软雅黑" w:hAnsi="微软雅黑" w:cs="宋体"/>
          <w:color w:val="121212"/>
          <w:kern w:val="0"/>
          <w:sz w:val="27"/>
          <w:szCs w:val="27"/>
        </w:rPr>
      </w:pPr>
    </w:p>
    <w:p w:rsidR="009F1FF1" w:rsidRPr="009F1FF1" w:rsidRDefault="009F1FF1" w:rsidP="009F1FF1">
      <w:pPr>
        <w:widowControl/>
        <w:shd w:val="clear" w:color="auto" w:fill="FFFFFF"/>
        <w:spacing w:before="336" w:after="336"/>
        <w:jc w:val="left"/>
        <w:rPr>
          <w:rFonts w:ascii="微软雅黑" w:eastAsia="微软雅黑" w:hAnsi="微软雅黑" w:cs="宋体"/>
          <w:color w:val="121212"/>
          <w:kern w:val="0"/>
          <w:sz w:val="27"/>
          <w:szCs w:val="27"/>
        </w:rPr>
      </w:pPr>
    </w:p>
    <w:p w:rsidR="009F1FF1" w:rsidRPr="009F1FF1" w:rsidRDefault="009F1FF1" w:rsidP="009F1FF1">
      <w:pPr>
        <w:widowControl/>
        <w:shd w:val="clear" w:color="auto" w:fill="FFFFFF"/>
        <w:jc w:val="left"/>
        <w:rPr>
          <w:rFonts w:ascii="微软雅黑" w:eastAsia="微软雅黑" w:hAnsi="微软雅黑" w:cs="宋体"/>
          <w:color w:val="646464"/>
          <w:kern w:val="0"/>
          <w:sz w:val="27"/>
          <w:szCs w:val="27"/>
        </w:rPr>
      </w:pPr>
      <w:r w:rsidRPr="009F1FF1">
        <w:rPr>
          <w:rFonts w:ascii="微软雅黑" w:eastAsia="微软雅黑" w:hAnsi="微软雅黑" w:cs="宋体" w:hint="eastAsia"/>
          <w:color w:val="646464"/>
          <w:kern w:val="0"/>
          <w:sz w:val="27"/>
          <w:szCs w:val="27"/>
        </w:rPr>
        <w:t>第三章： 标准单元库 （未完待续......）</w:t>
      </w:r>
    </w:p>
    <w:p w:rsidR="00136BB0" w:rsidRPr="009F1FF1" w:rsidRDefault="00136BB0"/>
    <w:sectPr w:rsidR="00136BB0" w:rsidRPr="009F1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51D"/>
    <w:rsid w:val="00136BB0"/>
    <w:rsid w:val="009C351D"/>
    <w:rsid w:val="009F1FF1"/>
    <w:rsid w:val="00B23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F1FF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F1FF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9F1FF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1FF1"/>
    <w:rPr>
      <w:rFonts w:ascii="宋体" w:eastAsia="宋体" w:hAnsi="宋体" w:cs="宋体"/>
      <w:b/>
      <w:bCs/>
      <w:kern w:val="36"/>
      <w:sz w:val="48"/>
      <w:szCs w:val="48"/>
    </w:rPr>
  </w:style>
  <w:style w:type="character" w:customStyle="1" w:styleId="2Char">
    <w:name w:val="标题 2 Char"/>
    <w:basedOn w:val="a0"/>
    <w:link w:val="2"/>
    <w:uiPriority w:val="9"/>
    <w:rsid w:val="009F1FF1"/>
    <w:rPr>
      <w:rFonts w:ascii="宋体" w:eastAsia="宋体" w:hAnsi="宋体" w:cs="宋体"/>
      <w:b/>
      <w:bCs/>
      <w:kern w:val="0"/>
      <w:sz w:val="36"/>
      <w:szCs w:val="36"/>
    </w:rPr>
  </w:style>
  <w:style w:type="character" w:customStyle="1" w:styleId="3Char">
    <w:name w:val="标题 3 Char"/>
    <w:basedOn w:val="a0"/>
    <w:link w:val="3"/>
    <w:uiPriority w:val="9"/>
    <w:rsid w:val="009F1FF1"/>
    <w:rPr>
      <w:rFonts w:ascii="宋体" w:eastAsia="宋体" w:hAnsi="宋体" w:cs="宋体"/>
      <w:b/>
      <w:bCs/>
      <w:kern w:val="0"/>
      <w:sz w:val="27"/>
      <w:szCs w:val="27"/>
    </w:rPr>
  </w:style>
  <w:style w:type="character" w:customStyle="1" w:styleId="userlink">
    <w:name w:val="userlink"/>
    <w:basedOn w:val="a0"/>
    <w:rsid w:val="009F1FF1"/>
  </w:style>
  <w:style w:type="character" w:styleId="a3">
    <w:name w:val="Hyperlink"/>
    <w:basedOn w:val="a0"/>
    <w:uiPriority w:val="99"/>
    <w:semiHidden/>
    <w:unhideWhenUsed/>
    <w:rsid w:val="009F1FF1"/>
    <w:rPr>
      <w:color w:val="0000FF"/>
      <w:u w:val="single"/>
    </w:rPr>
  </w:style>
  <w:style w:type="character" w:customStyle="1" w:styleId="css-g9eqf4-strutalign">
    <w:name w:val="css-g9eqf4-strutalign"/>
    <w:basedOn w:val="a0"/>
    <w:rsid w:val="009F1FF1"/>
  </w:style>
  <w:style w:type="character" w:customStyle="1" w:styleId="voters">
    <w:name w:val="voters"/>
    <w:basedOn w:val="a0"/>
    <w:rsid w:val="009F1FF1"/>
  </w:style>
  <w:style w:type="paragraph" w:customStyle="1" w:styleId="ztext-empty-paragraph">
    <w:name w:val="ztext-empty-paragraph"/>
    <w:basedOn w:val="a"/>
    <w:rsid w:val="009F1FF1"/>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9F1FF1"/>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9F1FF1"/>
    <w:rPr>
      <w:sz w:val="18"/>
      <w:szCs w:val="18"/>
    </w:rPr>
  </w:style>
  <w:style w:type="character" w:customStyle="1" w:styleId="Char">
    <w:name w:val="批注框文本 Char"/>
    <w:basedOn w:val="a0"/>
    <w:link w:val="a5"/>
    <w:uiPriority w:val="99"/>
    <w:semiHidden/>
    <w:rsid w:val="009F1F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F1FF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F1FF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9F1FF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1FF1"/>
    <w:rPr>
      <w:rFonts w:ascii="宋体" w:eastAsia="宋体" w:hAnsi="宋体" w:cs="宋体"/>
      <w:b/>
      <w:bCs/>
      <w:kern w:val="36"/>
      <w:sz w:val="48"/>
      <w:szCs w:val="48"/>
    </w:rPr>
  </w:style>
  <w:style w:type="character" w:customStyle="1" w:styleId="2Char">
    <w:name w:val="标题 2 Char"/>
    <w:basedOn w:val="a0"/>
    <w:link w:val="2"/>
    <w:uiPriority w:val="9"/>
    <w:rsid w:val="009F1FF1"/>
    <w:rPr>
      <w:rFonts w:ascii="宋体" w:eastAsia="宋体" w:hAnsi="宋体" w:cs="宋体"/>
      <w:b/>
      <w:bCs/>
      <w:kern w:val="0"/>
      <w:sz w:val="36"/>
      <w:szCs w:val="36"/>
    </w:rPr>
  </w:style>
  <w:style w:type="character" w:customStyle="1" w:styleId="3Char">
    <w:name w:val="标题 3 Char"/>
    <w:basedOn w:val="a0"/>
    <w:link w:val="3"/>
    <w:uiPriority w:val="9"/>
    <w:rsid w:val="009F1FF1"/>
    <w:rPr>
      <w:rFonts w:ascii="宋体" w:eastAsia="宋体" w:hAnsi="宋体" w:cs="宋体"/>
      <w:b/>
      <w:bCs/>
      <w:kern w:val="0"/>
      <w:sz w:val="27"/>
      <w:szCs w:val="27"/>
    </w:rPr>
  </w:style>
  <w:style w:type="character" w:customStyle="1" w:styleId="userlink">
    <w:name w:val="userlink"/>
    <w:basedOn w:val="a0"/>
    <w:rsid w:val="009F1FF1"/>
  </w:style>
  <w:style w:type="character" w:styleId="a3">
    <w:name w:val="Hyperlink"/>
    <w:basedOn w:val="a0"/>
    <w:uiPriority w:val="99"/>
    <w:semiHidden/>
    <w:unhideWhenUsed/>
    <w:rsid w:val="009F1FF1"/>
    <w:rPr>
      <w:color w:val="0000FF"/>
      <w:u w:val="single"/>
    </w:rPr>
  </w:style>
  <w:style w:type="character" w:customStyle="1" w:styleId="css-g9eqf4-strutalign">
    <w:name w:val="css-g9eqf4-strutalign"/>
    <w:basedOn w:val="a0"/>
    <w:rsid w:val="009F1FF1"/>
  </w:style>
  <w:style w:type="character" w:customStyle="1" w:styleId="voters">
    <w:name w:val="voters"/>
    <w:basedOn w:val="a0"/>
    <w:rsid w:val="009F1FF1"/>
  </w:style>
  <w:style w:type="paragraph" w:customStyle="1" w:styleId="ztext-empty-paragraph">
    <w:name w:val="ztext-empty-paragraph"/>
    <w:basedOn w:val="a"/>
    <w:rsid w:val="009F1FF1"/>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9F1FF1"/>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9F1FF1"/>
    <w:rPr>
      <w:sz w:val="18"/>
      <w:szCs w:val="18"/>
    </w:rPr>
  </w:style>
  <w:style w:type="character" w:customStyle="1" w:styleId="Char">
    <w:name w:val="批注框文本 Char"/>
    <w:basedOn w:val="a0"/>
    <w:link w:val="a5"/>
    <w:uiPriority w:val="99"/>
    <w:semiHidden/>
    <w:rsid w:val="009F1F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347033">
      <w:bodyDiv w:val="1"/>
      <w:marLeft w:val="0"/>
      <w:marRight w:val="0"/>
      <w:marTop w:val="0"/>
      <w:marBottom w:val="0"/>
      <w:divBdr>
        <w:top w:val="none" w:sz="0" w:space="0" w:color="auto"/>
        <w:left w:val="none" w:sz="0" w:space="0" w:color="auto"/>
        <w:bottom w:val="none" w:sz="0" w:space="0" w:color="auto"/>
        <w:right w:val="none" w:sz="0" w:space="0" w:color="auto"/>
      </w:divBdr>
      <w:divsChild>
        <w:div w:id="1507477808">
          <w:marLeft w:val="0"/>
          <w:marRight w:val="0"/>
          <w:marTop w:val="0"/>
          <w:marBottom w:val="0"/>
          <w:divBdr>
            <w:top w:val="none" w:sz="0" w:space="0" w:color="auto"/>
            <w:left w:val="none" w:sz="0" w:space="0" w:color="auto"/>
            <w:bottom w:val="none" w:sz="0" w:space="0" w:color="auto"/>
            <w:right w:val="none" w:sz="0" w:space="0" w:color="auto"/>
          </w:divBdr>
          <w:divsChild>
            <w:div w:id="936249901">
              <w:marLeft w:val="0"/>
              <w:marRight w:val="0"/>
              <w:marTop w:val="0"/>
              <w:marBottom w:val="0"/>
              <w:divBdr>
                <w:top w:val="none" w:sz="0" w:space="0" w:color="auto"/>
                <w:left w:val="none" w:sz="0" w:space="0" w:color="auto"/>
                <w:bottom w:val="none" w:sz="0" w:space="0" w:color="auto"/>
                <w:right w:val="none" w:sz="0" w:space="0" w:color="auto"/>
              </w:divBdr>
              <w:divsChild>
                <w:div w:id="1032612125">
                  <w:marLeft w:val="0"/>
                  <w:marRight w:val="0"/>
                  <w:marTop w:val="0"/>
                  <w:marBottom w:val="0"/>
                  <w:divBdr>
                    <w:top w:val="none" w:sz="0" w:space="0" w:color="auto"/>
                    <w:left w:val="none" w:sz="0" w:space="0" w:color="auto"/>
                    <w:bottom w:val="none" w:sz="0" w:space="0" w:color="auto"/>
                    <w:right w:val="none" w:sz="0" w:space="0" w:color="auto"/>
                  </w:divBdr>
                  <w:divsChild>
                    <w:div w:id="1052848801">
                      <w:marLeft w:val="0"/>
                      <w:marRight w:val="0"/>
                      <w:marTop w:val="0"/>
                      <w:marBottom w:val="0"/>
                      <w:divBdr>
                        <w:top w:val="none" w:sz="0" w:space="0" w:color="auto"/>
                        <w:left w:val="none" w:sz="0" w:space="0" w:color="auto"/>
                        <w:bottom w:val="none" w:sz="0" w:space="0" w:color="auto"/>
                        <w:right w:val="none" w:sz="0" w:space="0" w:color="auto"/>
                      </w:divBdr>
                      <w:divsChild>
                        <w:div w:id="1705446843">
                          <w:marLeft w:val="0"/>
                          <w:marRight w:val="0"/>
                          <w:marTop w:val="0"/>
                          <w:marBottom w:val="0"/>
                          <w:divBdr>
                            <w:top w:val="none" w:sz="0" w:space="0" w:color="auto"/>
                            <w:left w:val="none" w:sz="0" w:space="0" w:color="auto"/>
                            <w:bottom w:val="none" w:sz="0" w:space="0" w:color="auto"/>
                            <w:right w:val="none" w:sz="0" w:space="0" w:color="auto"/>
                          </w:divBdr>
                        </w:div>
                      </w:divsChild>
                    </w:div>
                    <w:div w:id="1829664274">
                      <w:marLeft w:val="210"/>
                      <w:marRight w:val="0"/>
                      <w:marTop w:val="0"/>
                      <w:marBottom w:val="0"/>
                      <w:divBdr>
                        <w:top w:val="none" w:sz="0" w:space="0" w:color="auto"/>
                        <w:left w:val="none" w:sz="0" w:space="0" w:color="auto"/>
                        <w:bottom w:val="none" w:sz="0" w:space="0" w:color="auto"/>
                        <w:right w:val="none" w:sz="0" w:space="0" w:color="auto"/>
                      </w:divBdr>
                      <w:divsChild>
                        <w:div w:id="313723366">
                          <w:marLeft w:val="0"/>
                          <w:marRight w:val="0"/>
                          <w:marTop w:val="0"/>
                          <w:marBottom w:val="0"/>
                          <w:divBdr>
                            <w:top w:val="none" w:sz="0" w:space="0" w:color="auto"/>
                            <w:left w:val="none" w:sz="0" w:space="0" w:color="auto"/>
                            <w:bottom w:val="none" w:sz="0" w:space="0" w:color="auto"/>
                            <w:right w:val="none" w:sz="0" w:space="0" w:color="auto"/>
                          </w:divBdr>
                          <w:divsChild>
                            <w:div w:id="104616356">
                              <w:marLeft w:val="0"/>
                              <w:marRight w:val="0"/>
                              <w:marTop w:val="0"/>
                              <w:marBottom w:val="0"/>
                              <w:divBdr>
                                <w:top w:val="none" w:sz="0" w:space="0" w:color="auto"/>
                                <w:left w:val="none" w:sz="0" w:space="0" w:color="auto"/>
                                <w:bottom w:val="none" w:sz="0" w:space="0" w:color="auto"/>
                                <w:right w:val="none" w:sz="0" w:space="0" w:color="auto"/>
                              </w:divBdr>
                              <w:divsChild>
                                <w:div w:id="18422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70979">
                          <w:marLeft w:val="0"/>
                          <w:marRight w:val="0"/>
                          <w:marTop w:val="0"/>
                          <w:marBottom w:val="0"/>
                          <w:divBdr>
                            <w:top w:val="none" w:sz="0" w:space="0" w:color="auto"/>
                            <w:left w:val="none" w:sz="0" w:space="0" w:color="auto"/>
                            <w:bottom w:val="none" w:sz="0" w:space="0" w:color="auto"/>
                            <w:right w:val="none" w:sz="0" w:space="0" w:color="auto"/>
                          </w:divBdr>
                          <w:divsChild>
                            <w:div w:id="1931769969">
                              <w:marLeft w:val="0"/>
                              <w:marRight w:val="0"/>
                              <w:marTop w:val="30"/>
                              <w:marBottom w:val="0"/>
                              <w:divBdr>
                                <w:top w:val="none" w:sz="0" w:space="0" w:color="auto"/>
                                <w:left w:val="none" w:sz="0" w:space="0" w:color="auto"/>
                                <w:bottom w:val="none" w:sz="0" w:space="0" w:color="auto"/>
                                <w:right w:val="none" w:sz="0" w:space="0" w:color="auto"/>
                              </w:divBdr>
                              <w:divsChild>
                                <w:div w:id="14288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8287">
          <w:marLeft w:val="0"/>
          <w:marRight w:val="0"/>
          <w:marTop w:val="0"/>
          <w:marBottom w:val="0"/>
          <w:divBdr>
            <w:top w:val="none" w:sz="0" w:space="0" w:color="auto"/>
            <w:left w:val="none" w:sz="0" w:space="0" w:color="auto"/>
            <w:bottom w:val="none" w:sz="0" w:space="0" w:color="auto"/>
            <w:right w:val="none" w:sz="0" w:space="0" w:color="auto"/>
          </w:divBdr>
        </w:div>
        <w:div w:id="1822231958">
          <w:marLeft w:val="0"/>
          <w:marRight w:val="0"/>
          <w:marTop w:val="0"/>
          <w:marBottom w:val="0"/>
          <w:divBdr>
            <w:top w:val="none" w:sz="0" w:space="0" w:color="auto"/>
            <w:left w:val="none" w:sz="0" w:space="0" w:color="auto"/>
            <w:bottom w:val="none" w:sz="0" w:space="0" w:color="auto"/>
            <w:right w:val="none" w:sz="0" w:space="0" w:color="auto"/>
          </w:divBdr>
          <w:divsChild>
            <w:div w:id="499807283">
              <w:marLeft w:val="0"/>
              <w:marRight w:val="0"/>
              <w:marTop w:val="300"/>
              <w:marBottom w:val="0"/>
              <w:divBdr>
                <w:top w:val="none" w:sz="0" w:space="0" w:color="auto"/>
                <w:left w:val="none" w:sz="0" w:space="0" w:color="auto"/>
                <w:bottom w:val="none" w:sz="0" w:space="0" w:color="auto"/>
                <w:right w:val="none" w:sz="0" w:space="0" w:color="auto"/>
              </w:divBdr>
              <w:divsChild>
                <w:div w:id="1556624701">
                  <w:blockQuote w:val="1"/>
                  <w:marLeft w:val="0"/>
                  <w:marRight w:val="0"/>
                  <w:marTop w:val="0"/>
                  <w:marBottom w:val="336"/>
                  <w:divBdr>
                    <w:top w:val="none" w:sz="0" w:space="0" w:color="auto"/>
                    <w:left w:val="single" w:sz="18" w:space="12" w:color="D3D3D3"/>
                    <w:bottom w:val="none" w:sz="0" w:space="0" w:color="auto"/>
                    <w:right w:val="none" w:sz="0" w:space="0" w:color="auto"/>
                  </w:divBdr>
                </w:div>
                <w:div w:id="1908222379">
                  <w:blockQuote w:val="1"/>
                  <w:marLeft w:val="0"/>
                  <w:marRight w:val="0"/>
                  <w:marTop w:val="336"/>
                  <w:marBottom w:val="0"/>
                  <w:divBdr>
                    <w:top w:val="none" w:sz="0" w:space="0" w:color="auto"/>
                    <w:left w:val="single" w:sz="18" w:space="12" w:color="D3D3D3"/>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hyperlink" Target="https://www.zhihu.com/question/48510028" TargetMode="Externa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hyperlink" Target="https://www.zhihu.com/people/zhao-jun-jun-19" TargetMode="Externa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2021-07-27T13:13:00Z</dcterms:created>
  <dcterms:modified xsi:type="dcterms:W3CDTF">2021-07-27T13:29:00Z</dcterms:modified>
</cp:coreProperties>
</file>