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16" w:rsidRPr="000F2316" w:rsidRDefault="000F2316" w:rsidP="000F2316">
      <w:pPr>
        <w:widowControl/>
        <w:spacing w:before="360" w:after="360"/>
        <w:jc w:val="left"/>
        <w:outlineLvl w:val="0"/>
        <w:rPr>
          <w:rFonts w:ascii="inherit" w:eastAsia="宋体" w:hAnsi="inherit" w:cs="宋体" w:hint="eastAsia"/>
          <w:b/>
          <w:bCs/>
          <w:kern w:val="36"/>
          <w:sz w:val="36"/>
          <w:szCs w:val="36"/>
        </w:rPr>
      </w:pPr>
      <w:r w:rsidRPr="000F2316">
        <w:rPr>
          <w:rFonts w:ascii="inherit" w:eastAsia="宋体" w:hAnsi="inherit" w:cs="宋体"/>
          <w:b/>
          <w:bCs/>
          <w:kern w:val="36"/>
          <w:sz w:val="36"/>
          <w:szCs w:val="36"/>
        </w:rPr>
        <w:t>静态时序分析圣经翻译计划</w:t>
      </w:r>
      <w:r w:rsidRPr="000F2316">
        <w:rPr>
          <w:rFonts w:ascii="inherit" w:eastAsia="宋体" w:hAnsi="inherit" w:cs="宋体"/>
          <w:b/>
          <w:bCs/>
          <w:kern w:val="36"/>
          <w:sz w:val="36"/>
          <w:szCs w:val="36"/>
        </w:rPr>
        <w:t>——</w:t>
      </w:r>
      <w:r w:rsidRPr="000F2316">
        <w:rPr>
          <w:rFonts w:ascii="inherit" w:eastAsia="宋体" w:hAnsi="inherit" w:cs="宋体"/>
          <w:b/>
          <w:bCs/>
          <w:kern w:val="36"/>
          <w:sz w:val="36"/>
          <w:szCs w:val="36"/>
        </w:rPr>
        <w:t>第四章：互连寄生</w:t>
      </w:r>
      <w:r w:rsidRPr="000F2316">
        <w:rPr>
          <w:rFonts w:ascii="inherit" w:eastAsia="宋体" w:hAnsi="inherit" w:cs="宋体"/>
          <w:b/>
          <w:bCs/>
          <w:kern w:val="36"/>
          <w:sz w:val="36"/>
          <w:szCs w:val="36"/>
        </w:rPr>
        <w:t xml:space="preserve"> </w:t>
      </w:r>
      <w:r w:rsidRPr="000F2316">
        <w:rPr>
          <w:rFonts w:ascii="inherit" w:eastAsia="宋体" w:hAnsi="inherit" w:cs="宋体"/>
          <w:b/>
          <w:bCs/>
          <w:kern w:val="36"/>
          <w:sz w:val="36"/>
          <w:szCs w:val="36"/>
        </w:rPr>
        <w:t>（上）</w:t>
      </w:r>
    </w:p>
    <w:p w:rsidR="000F2316" w:rsidRPr="000F2316" w:rsidRDefault="000F2316" w:rsidP="000F2316">
      <w:pPr>
        <w:widowControl/>
        <w:jc w:val="left"/>
        <w:rPr>
          <w:rFonts w:ascii="宋体" w:eastAsia="宋体" w:hAnsi="宋体" w:cs="宋体"/>
          <w:b/>
          <w:bCs/>
          <w:color w:val="444444"/>
          <w:kern w:val="0"/>
          <w:sz w:val="23"/>
          <w:szCs w:val="23"/>
        </w:rPr>
      </w:pPr>
      <w:hyperlink r:id="rId7" w:tgtFrame="_blank" w:history="1">
        <w:proofErr w:type="gramStart"/>
        <w:r w:rsidRPr="000F2316">
          <w:rPr>
            <w:rFonts w:ascii="宋体" w:eastAsia="宋体" w:hAnsi="宋体" w:cs="宋体"/>
            <w:b/>
            <w:bCs/>
            <w:color w:val="0000FF"/>
            <w:kern w:val="0"/>
            <w:sz w:val="23"/>
            <w:szCs w:val="23"/>
            <w:u w:val="single"/>
          </w:rPr>
          <w:t>赵俊军</w:t>
        </w:r>
        <w:proofErr w:type="gramEnd"/>
      </w:hyperlink>
    </w:p>
    <w:p w:rsidR="000F2316" w:rsidRPr="000F2316" w:rsidRDefault="00C60397" w:rsidP="000F2316">
      <w:pPr>
        <w:widowControl/>
        <w:jc w:val="left"/>
        <w:rPr>
          <w:rFonts w:ascii="宋体" w:eastAsia="宋体" w:hAnsi="宋体" w:cs="宋体"/>
          <w:kern w:val="0"/>
          <w:sz w:val="23"/>
          <w:szCs w:val="23"/>
        </w:rPr>
      </w:pPr>
      <w:hyperlink r:id="rId8" w:tgtFrame="_blank" w:history="1">
        <w:r w:rsidR="000F2316" w:rsidRPr="000F2316">
          <w:rPr>
            <w:rFonts w:ascii="MS Mincho" w:eastAsia="MS Mincho" w:hAnsi="MS Mincho" w:cs="MS Mincho" w:hint="eastAsia"/>
            <w:b/>
            <w:bCs/>
            <w:color w:val="175199"/>
            <w:kern w:val="0"/>
            <w:sz w:val="23"/>
            <w:szCs w:val="23"/>
          </w:rPr>
          <w:t>​</w:t>
        </w:r>
      </w:hyperlink>
    </w:p>
    <w:p w:rsidR="000F2316" w:rsidRPr="000F2316" w:rsidRDefault="000F2316" w:rsidP="000F2316">
      <w:pPr>
        <w:widowControl/>
        <w:jc w:val="left"/>
        <w:rPr>
          <w:rFonts w:ascii="宋体" w:eastAsia="宋体" w:hAnsi="宋体" w:cs="宋体"/>
          <w:color w:val="646464"/>
          <w:kern w:val="0"/>
          <w:szCs w:val="21"/>
        </w:rPr>
      </w:pPr>
      <w:r w:rsidRPr="000F2316">
        <w:rPr>
          <w:rFonts w:ascii="宋体" w:eastAsia="宋体" w:hAnsi="宋体" w:cs="宋体"/>
          <w:color w:val="646464"/>
          <w:kern w:val="0"/>
          <w:szCs w:val="21"/>
        </w:rPr>
        <w:t>上海交通大学 电子与通信工程硕士在读</w:t>
      </w:r>
    </w:p>
    <w:p w:rsidR="000F2316" w:rsidRPr="000F2316" w:rsidRDefault="000F2316" w:rsidP="000F2316">
      <w:pPr>
        <w:widowControl/>
        <w:jc w:val="left"/>
        <w:rPr>
          <w:rFonts w:ascii="宋体" w:eastAsia="宋体" w:hAnsi="宋体" w:cs="宋体"/>
          <w:kern w:val="0"/>
          <w:sz w:val="24"/>
          <w:szCs w:val="24"/>
        </w:rPr>
      </w:pPr>
      <w:r w:rsidRPr="000F2316">
        <w:rPr>
          <w:rFonts w:ascii="宋体" w:eastAsia="宋体" w:hAnsi="宋体" w:cs="宋体"/>
          <w:color w:val="8590A6"/>
          <w:kern w:val="0"/>
          <w:szCs w:val="21"/>
        </w:rPr>
        <w:t>40 人赞同了该文章</w:t>
      </w:r>
    </w:p>
    <w:p w:rsidR="000F2316" w:rsidRPr="000F2316" w:rsidRDefault="000F2316" w:rsidP="000F2316">
      <w:pPr>
        <w:widowControl/>
        <w:shd w:val="clear" w:color="auto" w:fill="FFFFFF"/>
        <w:jc w:val="left"/>
        <w:rPr>
          <w:rFonts w:ascii="微软雅黑" w:eastAsia="微软雅黑" w:hAnsi="微软雅黑" w:cs="宋体"/>
          <w:color w:val="646464"/>
          <w:kern w:val="0"/>
          <w:sz w:val="27"/>
          <w:szCs w:val="27"/>
        </w:rPr>
      </w:pPr>
      <w:r w:rsidRPr="000F2316">
        <w:rPr>
          <w:rFonts w:ascii="微软雅黑" w:eastAsia="微软雅黑" w:hAnsi="微软雅黑" w:cs="宋体" w:hint="eastAsia"/>
          <w:color w:val="646464"/>
          <w:kern w:val="0"/>
          <w:sz w:val="27"/>
          <w:szCs w:val="27"/>
        </w:rPr>
        <w:t xml:space="preserve">本章节介绍用于处理和表示互连寄生（interconnect </w:t>
      </w:r>
      <w:proofErr w:type="spellStart"/>
      <w:r w:rsidRPr="000F2316">
        <w:rPr>
          <w:rFonts w:ascii="微软雅黑" w:eastAsia="微软雅黑" w:hAnsi="微软雅黑" w:cs="宋体" w:hint="eastAsia"/>
          <w:color w:val="646464"/>
          <w:kern w:val="0"/>
          <w:sz w:val="27"/>
          <w:szCs w:val="27"/>
        </w:rPr>
        <w:t>parasitics</w:t>
      </w:r>
      <w:proofErr w:type="spellEnd"/>
      <w:r w:rsidRPr="000F2316">
        <w:rPr>
          <w:rFonts w:ascii="微软雅黑" w:eastAsia="微软雅黑" w:hAnsi="微软雅黑" w:cs="宋体" w:hint="eastAsia"/>
          <w:color w:val="646464"/>
          <w:kern w:val="0"/>
          <w:sz w:val="27"/>
          <w:szCs w:val="27"/>
        </w:rPr>
        <w:t>）现象的各种技术，以验证设计的时序。</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在数字设计中，将标准单元或块（block）的引脚连接在一起的线（wire）称为网络（net）。网络通常只有一个驱动，但它可以驱动多个扇出单元或块。物理实现（physical implementation）后，网络可以在芯片的多个金属层上移动，各种金属层可以具有不同的电阻和电容值。对于等效的电气表示，通常将网络划分为多个段（segment），每个段均由等效的寄生参数表示。我们也将段称为</w:t>
      </w:r>
      <w:proofErr w:type="gramStart"/>
      <w:r w:rsidRPr="000F2316">
        <w:rPr>
          <w:rFonts w:ascii="微软雅黑" w:eastAsia="微软雅黑" w:hAnsi="微软雅黑" w:cs="宋体" w:hint="eastAsia"/>
          <w:color w:val="121212"/>
          <w:kern w:val="0"/>
          <w:sz w:val="27"/>
          <w:szCs w:val="27"/>
        </w:rPr>
        <w:t>互连走</w:t>
      </w:r>
      <w:proofErr w:type="gramEnd"/>
      <w:r w:rsidRPr="000F2316">
        <w:rPr>
          <w:rFonts w:ascii="微软雅黑" w:eastAsia="微软雅黑" w:hAnsi="微软雅黑" w:cs="宋体" w:hint="eastAsia"/>
          <w:color w:val="121212"/>
          <w:kern w:val="0"/>
          <w:sz w:val="27"/>
          <w:szCs w:val="27"/>
        </w:rPr>
        <w:t>线（interconnect trace），也就是说，它是特定金属层上网络的一部分。</w:t>
      </w:r>
    </w:p>
    <w:p w:rsidR="000F2316" w:rsidRPr="000F2316" w:rsidRDefault="000F2316" w:rsidP="000F2316">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F2316">
        <w:rPr>
          <w:rFonts w:ascii="inherit" w:eastAsia="微软雅黑" w:hAnsi="inherit" w:cs="宋体"/>
          <w:b/>
          <w:bCs/>
          <w:color w:val="121212"/>
          <w:kern w:val="0"/>
          <w:sz w:val="32"/>
          <w:szCs w:val="32"/>
        </w:rPr>
        <w:t xml:space="preserve">4.1 </w:t>
      </w:r>
      <w:r w:rsidRPr="000F2316">
        <w:rPr>
          <w:rFonts w:ascii="inherit" w:eastAsia="微软雅黑" w:hAnsi="inherit" w:cs="宋体"/>
          <w:b/>
          <w:bCs/>
          <w:color w:val="121212"/>
          <w:kern w:val="0"/>
          <w:sz w:val="32"/>
          <w:szCs w:val="32"/>
        </w:rPr>
        <w:t>互连</w:t>
      </w:r>
      <w:r w:rsidRPr="000F2316">
        <w:rPr>
          <w:rFonts w:ascii="inherit" w:eastAsia="微软雅黑" w:hAnsi="inherit" w:cs="宋体"/>
          <w:b/>
          <w:bCs/>
          <w:color w:val="121212"/>
          <w:kern w:val="0"/>
          <w:sz w:val="32"/>
          <w:szCs w:val="32"/>
        </w:rPr>
        <w:t>RLC</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互连电阻（R）来自设计实现中各种金属层和过孔（</w:t>
      </w:r>
      <w:proofErr w:type="spellStart"/>
      <w:r w:rsidRPr="000F2316">
        <w:rPr>
          <w:rFonts w:ascii="微软雅黑" w:eastAsia="微软雅黑" w:hAnsi="微软雅黑" w:cs="宋体" w:hint="eastAsia"/>
          <w:color w:val="121212"/>
          <w:kern w:val="0"/>
          <w:sz w:val="27"/>
          <w:szCs w:val="27"/>
        </w:rPr>
        <w:t>vias</w:t>
      </w:r>
      <w:proofErr w:type="spellEnd"/>
      <w:r w:rsidRPr="000F2316">
        <w:rPr>
          <w:rFonts w:ascii="微软雅黑" w:eastAsia="微软雅黑" w:hAnsi="微软雅黑" w:cs="宋体" w:hint="eastAsia"/>
          <w:color w:val="121212"/>
          <w:kern w:val="0"/>
          <w:sz w:val="27"/>
          <w:szCs w:val="27"/>
        </w:rPr>
        <w:t>）中的</w:t>
      </w:r>
      <w:proofErr w:type="gramStart"/>
      <w:r w:rsidRPr="000F2316">
        <w:rPr>
          <w:rFonts w:ascii="微软雅黑" w:eastAsia="微软雅黑" w:hAnsi="微软雅黑" w:cs="宋体" w:hint="eastAsia"/>
          <w:color w:val="121212"/>
          <w:kern w:val="0"/>
          <w:sz w:val="27"/>
          <w:szCs w:val="27"/>
        </w:rPr>
        <w:t>互连走</w:t>
      </w:r>
      <w:proofErr w:type="gramEnd"/>
      <w:r w:rsidRPr="000F2316">
        <w:rPr>
          <w:rFonts w:ascii="微软雅黑" w:eastAsia="微软雅黑" w:hAnsi="微软雅黑" w:cs="宋体" w:hint="eastAsia"/>
          <w:color w:val="121212"/>
          <w:kern w:val="0"/>
          <w:sz w:val="27"/>
          <w:szCs w:val="27"/>
        </w:rPr>
        <w:t>线。图4-1是一个穿越各种金属层和过孔的网络示例。因此，可以将互连电阻视为单元的输出引脚与扇出单元的输入引脚之间的电阻。</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676405" cy="2676688"/>
            <wp:effectExtent l="0" t="0" r="635" b="9525"/>
            <wp:docPr id="15" name="图片 15" descr="https://pic2.zhimg.com/80/v2-87e30f6007f588675b35e1d179e08d7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2.zhimg.com/80/v2-87e30f6007f588675b35e1d179e08d79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289" cy="2676633"/>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图4-1</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互连电容（C）也来自金属走线，包括接地电容以及相邻信号路径之间的电容。</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互连电感（L）是由于电流环路而产生的，通常，电感效应在芯片内可以忽略不计，仅在封装和</w:t>
      </w:r>
      <w:proofErr w:type="gramStart"/>
      <w:r w:rsidRPr="000F2316">
        <w:rPr>
          <w:rFonts w:ascii="微软雅黑" w:eastAsia="微软雅黑" w:hAnsi="微软雅黑" w:cs="宋体" w:hint="eastAsia"/>
          <w:color w:val="121212"/>
          <w:kern w:val="0"/>
          <w:sz w:val="27"/>
          <w:szCs w:val="27"/>
        </w:rPr>
        <w:t>板级</w:t>
      </w:r>
      <w:proofErr w:type="gramEnd"/>
      <w:r w:rsidRPr="000F2316">
        <w:rPr>
          <w:rFonts w:ascii="微软雅黑" w:eastAsia="微软雅黑" w:hAnsi="微软雅黑" w:cs="宋体" w:hint="eastAsia"/>
          <w:color w:val="121212"/>
          <w:kern w:val="0"/>
          <w:sz w:val="27"/>
          <w:szCs w:val="27"/>
        </w:rPr>
        <w:t>分析中考虑。在芯片级设计中，电流环路又窄又短，这意味着电流返回路径是通过电源或地信号而紧密相连的。在大多数情况下，时序分析不考虑片上电感，片上电感分析的任何进一步描述都超出了本书的范围。接下来</w:t>
      </w:r>
      <w:proofErr w:type="gramStart"/>
      <w:r w:rsidRPr="000F2316">
        <w:rPr>
          <w:rFonts w:ascii="微软雅黑" w:eastAsia="微软雅黑" w:hAnsi="微软雅黑" w:cs="宋体" w:hint="eastAsia"/>
          <w:color w:val="121212"/>
          <w:kern w:val="0"/>
          <w:sz w:val="27"/>
          <w:szCs w:val="27"/>
        </w:rPr>
        <w:t>仅分析</w:t>
      </w:r>
      <w:proofErr w:type="gramEnd"/>
      <w:r w:rsidRPr="000F2316">
        <w:rPr>
          <w:rFonts w:ascii="微软雅黑" w:eastAsia="微软雅黑" w:hAnsi="微软雅黑" w:cs="宋体" w:hint="eastAsia"/>
          <w:color w:val="121212"/>
          <w:kern w:val="0"/>
          <w:sz w:val="27"/>
          <w:szCs w:val="27"/>
        </w:rPr>
        <w:t>互连电阻和互连电容的表示方法。</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理想情况下，</w:t>
      </w:r>
      <w:proofErr w:type="gramStart"/>
      <w:r w:rsidRPr="000F2316">
        <w:rPr>
          <w:rFonts w:ascii="微软雅黑" w:eastAsia="微软雅黑" w:hAnsi="微软雅黑" w:cs="宋体" w:hint="eastAsia"/>
          <w:color w:val="121212"/>
          <w:kern w:val="0"/>
          <w:sz w:val="27"/>
          <w:szCs w:val="27"/>
        </w:rPr>
        <w:t>互连走</w:t>
      </w:r>
      <w:proofErr w:type="gramEnd"/>
      <w:r w:rsidRPr="000F2316">
        <w:rPr>
          <w:rFonts w:ascii="微软雅黑" w:eastAsia="微软雅黑" w:hAnsi="微软雅黑" w:cs="宋体" w:hint="eastAsia"/>
          <w:color w:val="121212"/>
          <w:kern w:val="0"/>
          <w:sz w:val="27"/>
          <w:szCs w:val="27"/>
        </w:rPr>
        <w:t>线一部分的电阻和电容（RC）用分布式（distributed）RC树表示，如图4-2所示。 在此图中，RC树的总电阻和总电容</w:t>
      </w:r>
      <w:proofErr w:type="spellStart"/>
      <w:r w:rsidRPr="000F2316">
        <w:rPr>
          <w:rFonts w:ascii="微软雅黑" w:eastAsia="微软雅黑" w:hAnsi="微软雅黑" w:cs="宋体" w:hint="eastAsia"/>
          <w:color w:val="121212"/>
          <w:kern w:val="0"/>
          <w:sz w:val="27"/>
          <w:szCs w:val="27"/>
        </w:rPr>
        <w:t>Rt</w:t>
      </w:r>
      <w:proofErr w:type="spellEnd"/>
      <w:r w:rsidRPr="000F2316">
        <w:rPr>
          <w:rFonts w:ascii="微软雅黑" w:eastAsia="微软雅黑" w:hAnsi="微软雅黑" w:cs="宋体" w:hint="eastAsia"/>
          <w:color w:val="121212"/>
          <w:kern w:val="0"/>
          <w:sz w:val="27"/>
          <w:szCs w:val="27"/>
        </w:rPr>
        <w:t>和Ct分别等于</w:t>
      </w:r>
      <w:proofErr w:type="spellStart"/>
      <w:r w:rsidRPr="000F2316">
        <w:rPr>
          <w:rFonts w:ascii="微软雅黑" w:eastAsia="微软雅黑" w:hAnsi="微软雅黑" w:cs="宋体" w:hint="eastAsia"/>
          <w:color w:val="121212"/>
          <w:kern w:val="0"/>
          <w:sz w:val="27"/>
          <w:szCs w:val="27"/>
        </w:rPr>
        <w:t>Rp</w:t>
      </w:r>
      <w:proofErr w:type="spellEnd"/>
      <w:r w:rsidRPr="000F2316">
        <w:rPr>
          <w:rFonts w:ascii="微软雅黑" w:eastAsia="微软雅黑" w:hAnsi="微软雅黑" w:cs="宋体" w:hint="eastAsia"/>
          <w:color w:val="121212"/>
          <w:kern w:val="0"/>
          <w:sz w:val="27"/>
          <w:szCs w:val="27"/>
        </w:rPr>
        <w:t xml:space="preserve"> * L和</w:t>
      </w:r>
      <w:proofErr w:type="spellStart"/>
      <w:r w:rsidRPr="000F2316">
        <w:rPr>
          <w:rFonts w:ascii="微软雅黑" w:eastAsia="微软雅黑" w:hAnsi="微软雅黑" w:cs="宋体" w:hint="eastAsia"/>
          <w:color w:val="121212"/>
          <w:kern w:val="0"/>
          <w:sz w:val="27"/>
          <w:szCs w:val="27"/>
        </w:rPr>
        <w:t>Cp</w:t>
      </w:r>
      <w:proofErr w:type="spellEnd"/>
      <w:r w:rsidRPr="000F2316">
        <w:rPr>
          <w:rFonts w:ascii="微软雅黑" w:eastAsia="微软雅黑" w:hAnsi="微软雅黑" w:cs="宋体" w:hint="eastAsia"/>
          <w:color w:val="121212"/>
          <w:kern w:val="0"/>
          <w:sz w:val="27"/>
          <w:szCs w:val="27"/>
        </w:rPr>
        <w:t xml:space="preserve"> * L，其中</w:t>
      </w:r>
      <w:proofErr w:type="spellStart"/>
      <w:r w:rsidRPr="000F2316">
        <w:rPr>
          <w:rFonts w:ascii="微软雅黑" w:eastAsia="微软雅黑" w:hAnsi="微软雅黑" w:cs="宋体" w:hint="eastAsia"/>
          <w:color w:val="121212"/>
          <w:kern w:val="0"/>
          <w:sz w:val="27"/>
          <w:szCs w:val="27"/>
        </w:rPr>
        <w:t>Rp</w:t>
      </w:r>
      <w:proofErr w:type="spellEnd"/>
      <w:r w:rsidRPr="000F2316">
        <w:rPr>
          <w:rFonts w:ascii="微软雅黑" w:eastAsia="微软雅黑" w:hAnsi="微软雅黑" w:cs="宋体" w:hint="eastAsia"/>
          <w:color w:val="121212"/>
          <w:kern w:val="0"/>
          <w:sz w:val="27"/>
          <w:szCs w:val="27"/>
        </w:rPr>
        <w:t>和</w:t>
      </w:r>
      <w:proofErr w:type="spellStart"/>
      <w:r w:rsidRPr="000F2316">
        <w:rPr>
          <w:rFonts w:ascii="微软雅黑" w:eastAsia="微软雅黑" w:hAnsi="微软雅黑" w:cs="宋体" w:hint="eastAsia"/>
          <w:color w:val="121212"/>
          <w:kern w:val="0"/>
          <w:sz w:val="27"/>
          <w:szCs w:val="27"/>
        </w:rPr>
        <w:t>Cp</w:t>
      </w:r>
      <w:proofErr w:type="spellEnd"/>
      <w:r w:rsidRPr="000F2316">
        <w:rPr>
          <w:rFonts w:ascii="微软雅黑" w:eastAsia="微软雅黑" w:hAnsi="微软雅黑" w:cs="宋体" w:hint="eastAsia"/>
          <w:color w:val="121212"/>
          <w:kern w:val="0"/>
          <w:sz w:val="27"/>
          <w:szCs w:val="27"/>
        </w:rPr>
        <w:t>分别是单位长度走线</w:t>
      </w:r>
      <w:r w:rsidRPr="000F2316">
        <w:rPr>
          <w:rFonts w:ascii="微软雅黑" w:eastAsia="微软雅黑" w:hAnsi="微软雅黑" w:cs="宋体" w:hint="eastAsia"/>
          <w:color w:val="121212"/>
          <w:kern w:val="0"/>
          <w:sz w:val="27"/>
          <w:szCs w:val="27"/>
        </w:rPr>
        <w:lastRenderedPageBreak/>
        <w:t>的互连电阻和电容值，L是走线长度。</w:t>
      </w:r>
      <w:proofErr w:type="spellStart"/>
      <w:r w:rsidRPr="000F2316">
        <w:rPr>
          <w:rFonts w:ascii="微软雅黑" w:eastAsia="微软雅黑" w:hAnsi="微软雅黑" w:cs="宋体" w:hint="eastAsia"/>
          <w:color w:val="121212"/>
          <w:kern w:val="0"/>
          <w:sz w:val="27"/>
          <w:szCs w:val="27"/>
        </w:rPr>
        <w:t>Rp</w:t>
      </w:r>
      <w:proofErr w:type="spellEnd"/>
      <w:r w:rsidRPr="000F2316">
        <w:rPr>
          <w:rFonts w:ascii="微软雅黑" w:eastAsia="微软雅黑" w:hAnsi="微软雅黑" w:cs="宋体" w:hint="eastAsia"/>
          <w:color w:val="121212"/>
          <w:kern w:val="0"/>
          <w:sz w:val="27"/>
          <w:szCs w:val="27"/>
        </w:rPr>
        <w:t>和</w:t>
      </w:r>
      <w:proofErr w:type="spellStart"/>
      <w:r w:rsidRPr="000F2316">
        <w:rPr>
          <w:rFonts w:ascii="微软雅黑" w:eastAsia="微软雅黑" w:hAnsi="微软雅黑" w:cs="宋体" w:hint="eastAsia"/>
          <w:color w:val="121212"/>
          <w:kern w:val="0"/>
          <w:sz w:val="27"/>
          <w:szCs w:val="27"/>
        </w:rPr>
        <w:t>Cp</w:t>
      </w:r>
      <w:proofErr w:type="spellEnd"/>
      <w:r w:rsidRPr="000F2316">
        <w:rPr>
          <w:rFonts w:ascii="微软雅黑" w:eastAsia="微软雅黑" w:hAnsi="微软雅黑" w:cs="宋体" w:hint="eastAsia"/>
          <w:color w:val="121212"/>
          <w:kern w:val="0"/>
          <w:sz w:val="27"/>
          <w:szCs w:val="27"/>
        </w:rPr>
        <w:t>值通常是从各种配置下提取的寄生参数中获得的，并由ASIC代工厂提供。</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415507" cy="1733797"/>
            <wp:effectExtent l="0" t="0" r="4445" b="0"/>
            <wp:docPr id="14" name="图片 14" descr="https://pic1.zhimg.com/80/v2-0bb394f5f37655e837612cfacb4fed3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1.zhimg.com/80/v2-0bb394f5f37655e837612cfacb4fed34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5422" cy="1733764"/>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图4-2</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RC互连可以通过各种简化模型来表示，这些将在下面的小节中进行介绍。</w:t>
      </w:r>
    </w:p>
    <w:p w:rsidR="000F2316" w:rsidRPr="000F2316" w:rsidRDefault="000F2316" w:rsidP="000F231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0F2316">
        <w:rPr>
          <w:rFonts w:ascii="inherit" w:eastAsia="微软雅黑" w:hAnsi="inherit" w:cs="宋体"/>
          <w:b/>
          <w:bCs/>
          <w:color w:val="121212"/>
          <w:kern w:val="0"/>
          <w:sz w:val="30"/>
          <w:szCs w:val="30"/>
        </w:rPr>
        <w:t>T</w:t>
      </w:r>
      <w:r w:rsidRPr="000F2316">
        <w:rPr>
          <w:rFonts w:ascii="inherit" w:eastAsia="微软雅黑" w:hAnsi="inherit" w:cs="宋体"/>
          <w:b/>
          <w:bCs/>
          <w:color w:val="121212"/>
          <w:kern w:val="0"/>
          <w:sz w:val="30"/>
          <w:szCs w:val="30"/>
        </w:rPr>
        <w:t>模型</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使用T模型表示时，总电容Ct被建模为在电阻树中间的连接。总电阻</w:t>
      </w:r>
      <w:proofErr w:type="spellStart"/>
      <w:r w:rsidRPr="000F2316">
        <w:rPr>
          <w:rFonts w:ascii="微软雅黑" w:eastAsia="微软雅黑" w:hAnsi="微软雅黑" w:cs="宋体" w:hint="eastAsia"/>
          <w:color w:val="121212"/>
          <w:kern w:val="0"/>
          <w:sz w:val="27"/>
          <w:szCs w:val="27"/>
        </w:rPr>
        <w:t>Rt</w:t>
      </w:r>
      <w:proofErr w:type="spellEnd"/>
      <w:r w:rsidRPr="000F2316">
        <w:rPr>
          <w:rFonts w:ascii="微软雅黑" w:eastAsia="微软雅黑" w:hAnsi="微软雅黑" w:cs="宋体" w:hint="eastAsia"/>
          <w:color w:val="121212"/>
          <w:kern w:val="0"/>
          <w:sz w:val="27"/>
          <w:szCs w:val="27"/>
        </w:rPr>
        <w:t>被分为两部分（每部分为</w:t>
      </w:r>
      <w:proofErr w:type="spellStart"/>
      <w:r w:rsidRPr="000F2316">
        <w:rPr>
          <w:rFonts w:ascii="微软雅黑" w:eastAsia="微软雅黑" w:hAnsi="微软雅黑" w:cs="宋体" w:hint="eastAsia"/>
          <w:color w:val="121212"/>
          <w:kern w:val="0"/>
          <w:sz w:val="27"/>
          <w:szCs w:val="27"/>
        </w:rPr>
        <w:t>Rt</w:t>
      </w:r>
      <w:proofErr w:type="spellEnd"/>
      <w:r w:rsidRPr="000F2316">
        <w:rPr>
          <w:rFonts w:ascii="微软雅黑" w:eastAsia="微软雅黑" w:hAnsi="微软雅黑" w:cs="宋体" w:hint="eastAsia"/>
          <w:color w:val="121212"/>
          <w:kern w:val="0"/>
          <w:sz w:val="27"/>
          <w:szCs w:val="27"/>
        </w:rPr>
        <w:t xml:space="preserve"> / 2），Ct连接在电阻树的中点，如图4-3所示。</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108863" cy="871176"/>
            <wp:effectExtent l="0" t="0" r="6350" b="5715"/>
            <wp:docPr id="13" name="图片 13" descr="https://pic2.zhimg.com/80/v2-de37ffc3a9f3eaf36e75344eb585fee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2.zhimg.com/80/v2-de37ffc3a9f3eaf36e75344eb585fee9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9019" cy="871209"/>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图4-3</w:t>
      </w:r>
    </w:p>
    <w:p w:rsidR="000F2316" w:rsidRPr="000F2316" w:rsidRDefault="000F2316" w:rsidP="000F2316">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0F2316">
        <w:rPr>
          <w:rFonts w:ascii="inherit" w:eastAsia="微软雅黑" w:hAnsi="inherit" w:cs="宋体"/>
          <w:b/>
          <w:bCs/>
          <w:color w:val="121212"/>
          <w:kern w:val="0"/>
          <w:sz w:val="30"/>
          <w:szCs w:val="30"/>
        </w:rPr>
        <w:t>π</w:t>
      </w:r>
      <w:r w:rsidRPr="000F2316">
        <w:rPr>
          <w:rFonts w:ascii="inherit" w:eastAsia="微软雅黑" w:hAnsi="inherit" w:cs="宋体"/>
          <w:b/>
          <w:bCs/>
          <w:color w:val="121212"/>
          <w:kern w:val="0"/>
          <w:sz w:val="30"/>
          <w:szCs w:val="30"/>
        </w:rPr>
        <w:t>模型</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lastRenderedPageBreak/>
        <w:t>在如图4-4所示的π模型中，总电容Ct被分为两部分（每部分为Ct / 2），并连接在电阻的两侧。</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998547" cy="990685"/>
            <wp:effectExtent l="0" t="0" r="0" b="0"/>
            <wp:docPr id="12" name="图片 12" descr="https://pic2.zhimg.com/80/v2-f94e27880cf5f2d929707b05ec34dd4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2.zhimg.com/80/v2-f94e27880cf5f2d929707b05ec34dd49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9190" cy="990812"/>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图4-4</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通过将</w:t>
      </w:r>
      <w:proofErr w:type="spellStart"/>
      <w:r w:rsidRPr="000F2316">
        <w:rPr>
          <w:rFonts w:ascii="微软雅黑" w:eastAsia="微软雅黑" w:hAnsi="微软雅黑" w:cs="宋体" w:hint="eastAsia"/>
          <w:color w:val="121212"/>
          <w:kern w:val="0"/>
          <w:sz w:val="27"/>
          <w:szCs w:val="27"/>
        </w:rPr>
        <w:t>Rt</w:t>
      </w:r>
      <w:proofErr w:type="spellEnd"/>
      <w:r w:rsidRPr="000F2316">
        <w:rPr>
          <w:rFonts w:ascii="微软雅黑" w:eastAsia="微软雅黑" w:hAnsi="微软雅黑" w:cs="宋体" w:hint="eastAsia"/>
          <w:color w:val="121212"/>
          <w:kern w:val="0"/>
          <w:sz w:val="27"/>
          <w:szCs w:val="27"/>
        </w:rPr>
        <w:t>和Ct分成多个部分，可以获得分布式RC树的更准确表示。若分为N</w:t>
      </w:r>
      <w:proofErr w:type="gramStart"/>
      <w:r w:rsidRPr="000F2316">
        <w:rPr>
          <w:rFonts w:ascii="微软雅黑" w:eastAsia="微软雅黑" w:hAnsi="微软雅黑" w:cs="宋体" w:hint="eastAsia"/>
          <w:color w:val="121212"/>
          <w:kern w:val="0"/>
          <w:sz w:val="27"/>
          <w:szCs w:val="27"/>
        </w:rPr>
        <w:t>个</w:t>
      </w:r>
      <w:proofErr w:type="gramEnd"/>
      <w:r w:rsidRPr="000F2316">
        <w:rPr>
          <w:rFonts w:ascii="微软雅黑" w:eastAsia="微软雅黑" w:hAnsi="微软雅黑" w:cs="宋体" w:hint="eastAsia"/>
          <w:color w:val="121212"/>
          <w:kern w:val="0"/>
          <w:sz w:val="27"/>
          <w:szCs w:val="27"/>
        </w:rPr>
        <w:t>部分，则每个中间部分的电阻和电容值分别为</w:t>
      </w:r>
      <w:proofErr w:type="spellStart"/>
      <w:r w:rsidRPr="000F2316">
        <w:rPr>
          <w:rFonts w:ascii="微软雅黑" w:eastAsia="微软雅黑" w:hAnsi="微软雅黑" w:cs="宋体" w:hint="eastAsia"/>
          <w:color w:val="121212"/>
          <w:kern w:val="0"/>
          <w:sz w:val="27"/>
          <w:szCs w:val="27"/>
        </w:rPr>
        <w:t>Rt</w:t>
      </w:r>
      <w:proofErr w:type="spellEnd"/>
      <w:r w:rsidRPr="000F2316">
        <w:rPr>
          <w:rFonts w:ascii="微软雅黑" w:eastAsia="微软雅黑" w:hAnsi="微软雅黑" w:cs="宋体" w:hint="eastAsia"/>
          <w:color w:val="121212"/>
          <w:kern w:val="0"/>
          <w:sz w:val="27"/>
          <w:szCs w:val="27"/>
        </w:rPr>
        <w:t xml:space="preserve"> / N和Ct /N，而两端部分需要根据T模型或π模型的概念来进行建模。图4-5中两端部分使用了T模型进行建模，而图4-6中两端部分使用了π模型进行建模。</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734696" cy="1180872"/>
            <wp:effectExtent l="0" t="0" r="0" b="635"/>
            <wp:docPr id="11" name="图片 11" descr="https://pic2.zhimg.com/80/v2-ce70e4fb09ee95382eba654c9d15004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2.zhimg.com/80/v2-ce70e4fb09ee95382eba654c9d150045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938" cy="1181128"/>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图4-5</w:t>
      </w:r>
      <w:r>
        <w:rPr>
          <w:rFonts w:ascii="微软雅黑" w:eastAsia="微软雅黑" w:hAnsi="微软雅黑" w:cs="宋体"/>
          <w:noProof/>
          <w:color w:val="121212"/>
          <w:kern w:val="0"/>
          <w:sz w:val="27"/>
          <w:szCs w:val="27"/>
        </w:rPr>
        <w:drawing>
          <wp:inline distT="0" distB="0" distL="0" distR="0">
            <wp:extent cx="5557651" cy="1125760"/>
            <wp:effectExtent l="0" t="0" r="5080" b="0"/>
            <wp:docPr id="10" name="图片 10" descr="https://pic1.zhimg.com/80/v2-fd6004d1237f355b39cf56af8ae46790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1.zhimg.com/80/v2-fd6004d1237f355b39cf56af8ae46790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7758" cy="1125782"/>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图4-6</w:t>
      </w:r>
    </w:p>
    <w:p w:rsidR="000F2316" w:rsidRPr="000F2316" w:rsidRDefault="000F2316" w:rsidP="000F2316">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F2316">
        <w:rPr>
          <w:rFonts w:ascii="inherit" w:eastAsia="微软雅黑" w:hAnsi="inherit" w:cs="宋体"/>
          <w:b/>
          <w:bCs/>
          <w:color w:val="121212"/>
          <w:kern w:val="0"/>
          <w:sz w:val="32"/>
          <w:szCs w:val="32"/>
        </w:rPr>
        <w:lastRenderedPageBreak/>
        <w:t xml:space="preserve">4.2 </w:t>
      </w:r>
      <w:r w:rsidRPr="000F2316">
        <w:rPr>
          <w:rFonts w:ascii="inherit" w:eastAsia="微软雅黑" w:hAnsi="inherit" w:cs="宋体"/>
          <w:b/>
          <w:bCs/>
          <w:color w:val="121212"/>
          <w:kern w:val="0"/>
          <w:sz w:val="32"/>
          <w:szCs w:val="32"/>
        </w:rPr>
        <w:t>线负载模型</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在进行布局规划（</w:t>
      </w:r>
      <w:proofErr w:type="spellStart"/>
      <w:r w:rsidRPr="000F2316">
        <w:rPr>
          <w:rFonts w:ascii="微软雅黑" w:eastAsia="微软雅黑" w:hAnsi="微软雅黑" w:cs="宋体" w:hint="eastAsia"/>
          <w:color w:val="121212"/>
          <w:kern w:val="0"/>
          <w:sz w:val="27"/>
          <w:szCs w:val="27"/>
        </w:rPr>
        <w:t>floorplanning</w:t>
      </w:r>
      <w:proofErr w:type="spellEnd"/>
      <w:r w:rsidRPr="000F2316">
        <w:rPr>
          <w:rFonts w:ascii="微软雅黑" w:eastAsia="微软雅黑" w:hAnsi="微软雅黑" w:cs="宋体" w:hint="eastAsia"/>
          <w:color w:val="121212"/>
          <w:kern w:val="0"/>
          <w:sz w:val="27"/>
          <w:szCs w:val="27"/>
        </w:rPr>
        <w:t>）或布局（layout）之前，可以使用线负载模型（</w:t>
      </w:r>
      <w:proofErr w:type="spellStart"/>
      <w:r w:rsidRPr="000F2316">
        <w:rPr>
          <w:rFonts w:ascii="微软雅黑" w:eastAsia="微软雅黑" w:hAnsi="微软雅黑" w:cs="宋体" w:hint="eastAsia"/>
          <w:color w:val="121212"/>
          <w:kern w:val="0"/>
          <w:sz w:val="27"/>
          <w:szCs w:val="27"/>
        </w:rPr>
        <w:t>wireload</w:t>
      </w:r>
      <w:proofErr w:type="spellEnd"/>
      <w:r w:rsidRPr="000F2316">
        <w:rPr>
          <w:rFonts w:ascii="微软雅黑" w:eastAsia="微软雅黑" w:hAnsi="微软雅黑" w:cs="宋体" w:hint="eastAsia"/>
          <w:color w:val="121212"/>
          <w:kern w:val="0"/>
          <w:sz w:val="27"/>
          <w:szCs w:val="27"/>
        </w:rPr>
        <w:t xml:space="preserve"> models）来估计由互连线带来的电容、电阻以及面积开销。线负载模型可用于根据扇出数量来估计网络的长度，线负载模型取决于块（block）的面积，具有不同面积的设计可以选择不同的线负载模型。线负载模型还可以将网络的估计长度映射（map）为电阻、电容以及由于布线而产生的相应面积开销。</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块内的平均走线长度与块的面积密切相关：随着块面积的增加，平均走线长度也会增加。图4-7显示，对于不同的面积（芯片或块），通常将使用不同的线负载模型来确定寄生效应。因此，下图中面积小的块的电容比较小。</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272603" cy="3401952"/>
            <wp:effectExtent l="0" t="0" r="4445" b="8255"/>
            <wp:docPr id="9" name="图片 9" descr="https://pic4.zhimg.com/80/v2-77b55cde55f0b9205cd6611cc5e5283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4.zhimg.com/80/v2-77b55cde55f0b9205cd6611cc5e5283f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2433" cy="3401842"/>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图4-7</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以下是一个线负载模型的例子：</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8110855" cy="3206115"/>
            <wp:effectExtent l="0" t="0" r="4445" b="0"/>
            <wp:docPr id="8" name="图片 8" descr="https://pic4.zhimg.com/80/v2-a32528081750b36dc587aa9c8134aa63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4.zhimg.com/80/v2-a32528081750b36dc587aa9c8134aa63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10855" cy="3206115"/>
                    </a:xfrm>
                    <a:prstGeom prst="rect">
                      <a:avLst/>
                    </a:prstGeom>
                    <a:noFill/>
                    <a:ln>
                      <a:noFill/>
                    </a:ln>
                  </pic:spPr>
                </pic:pic>
              </a:graphicData>
            </a:graphic>
          </wp:inline>
        </w:drawing>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b/>
          <w:bCs/>
          <w:color w:val="121212"/>
          <w:kern w:val="0"/>
          <w:sz w:val="27"/>
          <w:szCs w:val="27"/>
        </w:rPr>
        <w:lastRenderedPageBreak/>
        <w:t>resistance</w:t>
      </w:r>
      <w:r w:rsidRPr="000F2316">
        <w:rPr>
          <w:rFonts w:ascii="微软雅黑" w:eastAsia="微软雅黑" w:hAnsi="微软雅黑" w:cs="宋体" w:hint="eastAsia"/>
          <w:color w:val="121212"/>
          <w:kern w:val="0"/>
          <w:sz w:val="27"/>
          <w:szCs w:val="27"/>
        </w:rPr>
        <w:t>是互连</w:t>
      </w:r>
      <w:proofErr w:type="gramStart"/>
      <w:r w:rsidRPr="000F2316">
        <w:rPr>
          <w:rFonts w:ascii="微软雅黑" w:eastAsia="微软雅黑" w:hAnsi="微软雅黑" w:cs="宋体" w:hint="eastAsia"/>
          <w:color w:val="121212"/>
          <w:kern w:val="0"/>
          <w:sz w:val="27"/>
          <w:szCs w:val="27"/>
        </w:rPr>
        <w:t>线单位</w:t>
      </w:r>
      <w:proofErr w:type="gramEnd"/>
      <w:r w:rsidRPr="000F2316">
        <w:rPr>
          <w:rFonts w:ascii="微软雅黑" w:eastAsia="微软雅黑" w:hAnsi="微软雅黑" w:cs="宋体" w:hint="eastAsia"/>
          <w:color w:val="121212"/>
          <w:kern w:val="0"/>
          <w:sz w:val="27"/>
          <w:szCs w:val="27"/>
        </w:rPr>
        <w:t>长度的电阻值，</w:t>
      </w:r>
      <w:r w:rsidRPr="000F2316">
        <w:rPr>
          <w:rFonts w:ascii="微软雅黑" w:eastAsia="微软雅黑" w:hAnsi="微软雅黑" w:cs="宋体" w:hint="eastAsia"/>
          <w:b/>
          <w:bCs/>
          <w:color w:val="121212"/>
          <w:kern w:val="0"/>
          <w:sz w:val="27"/>
          <w:szCs w:val="27"/>
        </w:rPr>
        <w:t>capacitance</w:t>
      </w:r>
      <w:r w:rsidRPr="000F2316">
        <w:rPr>
          <w:rFonts w:ascii="微软雅黑" w:eastAsia="微软雅黑" w:hAnsi="微软雅黑" w:cs="宋体" w:hint="eastAsia"/>
          <w:color w:val="121212"/>
          <w:kern w:val="0"/>
          <w:sz w:val="27"/>
          <w:szCs w:val="27"/>
        </w:rPr>
        <w:t>是互连</w:t>
      </w:r>
      <w:proofErr w:type="gramStart"/>
      <w:r w:rsidRPr="000F2316">
        <w:rPr>
          <w:rFonts w:ascii="微软雅黑" w:eastAsia="微软雅黑" w:hAnsi="微软雅黑" w:cs="宋体" w:hint="eastAsia"/>
          <w:color w:val="121212"/>
          <w:kern w:val="0"/>
          <w:sz w:val="27"/>
          <w:szCs w:val="27"/>
        </w:rPr>
        <w:t>线单位</w:t>
      </w:r>
      <w:proofErr w:type="gramEnd"/>
      <w:r w:rsidRPr="000F2316">
        <w:rPr>
          <w:rFonts w:ascii="微软雅黑" w:eastAsia="微软雅黑" w:hAnsi="微软雅黑" w:cs="宋体" w:hint="eastAsia"/>
          <w:color w:val="121212"/>
          <w:kern w:val="0"/>
          <w:sz w:val="27"/>
          <w:szCs w:val="27"/>
        </w:rPr>
        <w:t>长度的电容值，</w:t>
      </w:r>
      <w:r w:rsidRPr="000F2316">
        <w:rPr>
          <w:rFonts w:ascii="微软雅黑" w:eastAsia="微软雅黑" w:hAnsi="微软雅黑" w:cs="宋体" w:hint="eastAsia"/>
          <w:b/>
          <w:bCs/>
          <w:color w:val="121212"/>
          <w:kern w:val="0"/>
          <w:sz w:val="27"/>
          <w:szCs w:val="27"/>
        </w:rPr>
        <w:t>area</w:t>
      </w:r>
      <w:r w:rsidRPr="000F2316">
        <w:rPr>
          <w:rFonts w:ascii="微软雅黑" w:eastAsia="微软雅黑" w:hAnsi="微软雅黑" w:cs="宋体" w:hint="eastAsia"/>
          <w:color w:val="121212"/>
          <w:kern w:val="0"/>
          <w:sz w:val="27"/>
          <w:szCs w:val="27"/>
        </w:rPr>
        <w:t>是互连</w:t>
      </w:r>
      <w:proofErr w:type="gramStart"/>
      <w:r w:rsidRPr="000F2316">
        <w:rPr>
          <w:rFonts w:ascii="微软雅黑" w:eastAsia="微软雅黑" w:hAnsi="微软雅黑" w:cs="宋体" w:hint="eastAsia"/>
          <w:color w:val="121212"/>
          <w:kern w:val="0"/>
          <w:sz w:val="27"/>
          <w:szCs w:val="27"/>
        </w:rPr>
        <w:t>线单位</w:t>
      </w:r>
      <w:proofErr w:type="gramEnd"/>
      <w:r w:rsidRPr="000F2316">
        <w:rPr>
          <w:rFonts w:ascii="微软雅黑" w:eastAsia="微软雅黑" w:hAnsi="微软雅黑" w:cs="宋体" w:hint="eastAsia"/>
          <w:color w:val="121212"/>
          <w:kern w:val="0"/>
          <w:sz w:val="27"/>
          <w:szCs w:val="27"/>
        </w:rPr>
        <w:t>长度的面积开销，</w:t>
      </w:r>
      <w:r w:rsidRPr="000F2316">
        <w:rPr>
          <w:rFonts w:ascii="微软雅黑" w:eastAsia="微软雅黑" w:hAnsi="微软雅黑" w:cs="宋体" w:hint="eastAsia"/>
          <w:b/>
          <w:bCs/>
          <w:color w:val="121212"/>
          <w:kern w:val="0"/>
          <w:sz w:val="27"/>
          <w:szCs w:val="27"/>
        </w:rPr>
        <w:t>slope</w:t>
      </w:r>
      <w:r w:rsidRPr="000F2316">
        <w:rPr>
          <w:rFonts w:ascii="微软雅黑" w:eastAsia="微软雅黑" w:hAnsi="微软雅黑" w:cs="宋体" w:hint="eastAsia"/>
          <w:color w:val="121212"/>
          <w:kern w:val="0"/>
          <w:sz w:val="27"/>
          <w:szCs w:val="27"/>
        </w:rPr>
        <w:t>是用于扇出-长度（</w:t>
      </w:r>
      <w:proofErr w:type="spellStart"/>
      <w:r w:rsidRPr="000F2316">
        <w:rPr>
          <w:rFonts w:ascii="微软雅黑" w:eastAsia="微软雅黑" w:hAnsi="微软雅黑" w:cs="宋体" w:hint="eastAsia"/>
          <w:b/>
          <w:bCs/>
          <w:color w:val="121212"/>
          <w:kern w:val="0"/>
          <w:sz w:val="27"/>
          <w:szCs w:val="27"/>
        </w:rPr>
        <w:t>fanout_length</w:t>
      </w:r>
      <w:proofErr w:type="spellEnd"/>
      <w:r w:rsidRPr="000F2316">
        <w:rPr>
          <w:rFonts w:ascii="微软雅黑" w:eastAsia="微软雅黑" w:hAnsi="微软雅黑" w:cs="宋体" w:hint="eastAsia"/>
          <w:color w:val="121212"/>
          <w:kern w:val="0"/>
          <w:sz w:val="27"/>
          <w:szCs w:val="27"/>
        </w:rPr>
        <w:t>）表中未指定的数据点的外推斜率。</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996914" cy="2585376"/>
            <wp:effectExtent l="0" t="0" r="4445" b="5715"/>
            <wp:docPr id="7" name="图片 7" descr="https://pic4.zhimg.com/80/v2-9b67f41f20048d7fd5c5127de316c50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4.zhimg.com/80/v2-9b67f41f20048d7fd5c5127de316c507_72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6829" cy="2585339"/>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图4-8</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线负载模型描述了互连线长度与扇出之间的函数关系，上面的示例如图4-8所示。对于表中未明确列出的任何扇出值，可使用具有指定斜率的线性外推法计算得到互连线长度。例如，扇出为8时可进行如下计算：</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互连线长度 = 4.1 + （8 - 5） * 0.5 = 5.6</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电容值 = 5.6 * 1.1 = 6.16</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电阻值 = 5.6 * 5 =28.0</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面积开销 = 5.6 * 0.05 = 0.28</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lastRenderedPageBreak/>
        <w:t>上述计算结果中长度、电容、电阻、面积的单位都会在库（library）中指定。</w:t>
      </w:r>
    </w:p>
    <w:p w:rsidR="000F2316" w:rsidRPr="000F2316" w:rsidRDefault="000F2316" w:rsidP="000F2316">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F2316">
        <w:rPr>
          <w:rFonts w:ascii="inherit" w:eastAsia="微软雅黑" w:hAnsi="inherit" w:cs="宋体"/>
          <w:b/>
          <w:bCs/>
          <w:color w:val="121212"/>
          <w:kern w:val="0"/>
          <w:sz w:val="32"/>
          <w:szCs w:val="32"/>
        </w:rPr>
        <w:t xml:space="preserve">4.2.1 </w:t>
      </w:r>
      <w:r w:rsidRPr="000F2316">
        <w:rPr>
          <w:rFonts w:ascii="inherit" w:eastAsia="微软雅黑" w:hAnsi="inherit" w:cs="宋体"/>
          <w:b/>
          <w:bCs/>
          <w:color w:val="121212"/>
          <w:kern w:val="0"/>
          <w:sz w:val="32"/>
          <w:szCs w:val="32"/>
        </w:rPr>
        <w:t>互连树</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一旦确定了预布局（pre-layout）后互连线的电阻电容估计值（即</w:t>
      </w:r>
      <w:proofErr w:type="spellStart"/>
      <w:r w:rsidRPr="000F2316">
        <w:rPr>
          <w:rFonts w:ascii="微软雅黑" w:eastAsia="微软雅黑" w:hAnsi="微软雅黑" w:cs="宋体" w:hint="eastAsia"/>
          <w:color w:val="121212"/>
          <w:kern w:val="0"/>
          <w:sz w:val="27"/>
          <w:szCs w:val="27"/>
        </w:rPr>
        <w:t>Rwire</w:t>
      </w:r>
      <w:proofErr w:type="spellEnd"/>
      <w:r w:rsidRPr="000F2316">
        <w:rPr>
          <w:rFonts w:ascii="微软雅黑" w:eastAsia="微软雅黑" w:hAnsi="微软雅黑" w:cs="宋体" w:hint="eastAsia"/>
          <w:color w:val="121212"/>
          <w:kern w:val="0"/>
          <w:sz w:val="27"/>
          <w:szCs w:val="27"/>
        </w:rPr>
        <w:t>和</w:t>
      </w:r>
      <w:proofErr w:type="spellStart"/>
      <w:r w:rsidRPr="000F2316">
        <w:rPr>
          <w:rFonts w:ascii="微软雅黑" w:eastAsia="微软雅黑" w:hAnsi="微软雅黑" w:cs="宋体" w:hint="eastAsia"/>
          <w:color w:val="121212"/>
          <w:kern w:val="0"/>
          <w:sz w:val="27"/>
          <w:szCs w:val="27"/>
        </w:rPr>
        <w:t>Cwire</w:t>
      </w:r>
      <w:proofErr w:type="spellEnd"/>
      <w:r w:rsidRPr="000F2316">
        <w:rPr>
          <w:rFonts w:ascii="微软雅黑" w:eastAsia="微软雅黑" w:hAnsi="微软雅黑" w:cs="宋体" w:hint="eastAsia"/>
          <w:color w:val="121212"/>
          <w:kern w:val="0"/>
          <w:sz w:val="27"/>
          <w:szCs w:val="27"/>
        </w:rPr>
        <w:t>），下一个问题便是互连结构。互连RC结构相对于驱动单元该如何分布呢？ 这一点很重要，因为从驱动引脚（driver pin）到负载引脚（load pin）的互连延迟取决于互连的结构。通常，互连延迟取决于沿路径的互连电阻和电容大小。因此，</w:t>
      </w:r>
      <w:proofErr w:type="gramStart"/>
      <w:r w:rsidRPr="000F2316">
        <w:rPr>
          <w:rFonts w:ascii="微软雅黑" w:eastAsia="微软雅黑" w:hAnsi="微软雅黑" w:cs="宋体" w:hint="eastAsia"/>
          <w:color w:val="121212"/>
          <w:kern w:val="0"/>
          <w:sz w:val="27"/>
          <w:szCs w:val="27"/>
        </w:rPr>
        <w:t>延迟值</w:t>
      </w:r>
      <w:proofErr w:type="gramEnd"/>
      <w:r w:rsidRPr="000F2316">
        <w:rPr>
          <w:rFonts w:ascii="微软雅黑" w:eastAsia="微软雅黑" w:hAnsi="微软雅黑" w:cs="宋体" w:hint="eastAsia"/>
          <w:color w:val="121212"/>
          <w:kern w:val="0"/>
          <w:sz w:val="27"/>
          <w:szCs w:val="27"/>
        </w:rPr>
        <w:t>可能会有所不同，具体取决于给这个网络（net）假定的拓扑结构。</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对于预布局估计，可以使用以下三种不同形式来表示互连RC树（见图4-9）。请注意，每个互连线的总长度（以及电阻和电容估计值）在这三种情况下是相同的。</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333861" cy="6163293"/>
            <wp:effectExtent l="0" t="0" r="635" b="9525"/>
            <wp:docPr id="6" name="图片 6" descr="https://pic4.zhimg.com/80/v2-128cb6c95143b87bf2eeef75349dec4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4.zhimg.com/80/v2-128cb6c95143b87bf2eeef75349dec4f_720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3894" cy="6163331"/>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图4-9</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w:t>
      </w:r>
      <w:r w:rsidRPr="000F2316">
        <w:rPr>
          <w:rFonts w:ascii="微软雅黑" w:eastAsia="微软雅黑" w:hAnsi="微软雅黑" w:cs="宋体" w:hint="eastAsia"/>
          <w:b/>
          <w:bCs/>
          <w:color w:val="121212"/>
          <w:kern w:val="0"/>
          <w:sz w:val="27"/>
          <w:szCs w:val="27"/>
        </w:rPr>
        <w:t>Best-case tree</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MS Gothic" w:eastAsia="MS Gothic" w:hAnsi="MS Gothic" w:cs="MS Gothic" w:hint="eastAsia"/>
          <w:color w:val="121212"/>
          <w:kern w:val="0"/>
          <w:sz w:val="27"/>
          <w:szCs w:val="27"/>
        </w:rPr>
        <w:t>​</w:t>
      </w:r>
      <w:r w:rsidRPr="000F2316">
        <w:rPr>
          <w:rFonts w:ascii="微软雅黑" w:eastAsia="微软雅黑" w:hAnsi="微软雅黑" w:cs="宋体" w:hint="eastAsia"/>
          <w:color w:val="121212"/>
          <w:kern w:val="0"/>
          <w:sz w:val="27"/>
          <w:szCs w:val="27"/>
        </w:rPr>
        <w:t xml:space="preserve"> 在</w:t>
      </w:r>
      <w:proofErr w:type="gramStart"/>
      <w:r w:rsidRPr="000F2316">
        <w:rPr>
          <w:rFonts w:ascii="微软雅黑" w:eastAsia="微软雅黑" w:hAnsi="微软雅黑" w:cs="宋体" w:hint="eastAsia"/>
          <w:color w:val="121212"/>
          <w:kern w:val="0"/>
          <w:sz w:val="27"/>
          <w:szCs w:val="27"/>
        </w:rPr>
        <w:t>最佳情况</w:t>
      </w:r>
      <w:proofErr w:type="gramEnd"/>
      <w:r w:rsidRPr="000F2316">
        <w:rPr>
          <w:rFonts w:ascii="微软雅黑" w:eastAsia="微软雅黑" w:hAnsi="微软雅黑" w:cs="宋体" w:hint="eastAsia"/>
          <w:color w:val="121212"/>
          <w:kern w:val="0"/>
          <w:sz w:val="27"/>
          <w:szCs w:val="27"/>
        </w:rPr>
        <w:t>树中，假定负载引脚在物理上与驱动引脚相邻。因此，到负载引脚的路径中都没有互连电阻，来自其它扇出引脚的所有互连线电容和引脚电容仍然作为驱动引脚上的负载。</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lastRenderedPageBreak/>
        <w:t>● </w:t>
      </w:r>
      <w:r w:rsidRPr="000F2316">
        <w:rPr>
          <w:rFonts w:ascii="微软雅黑" w:eastAsia="微软雅黑" w:hAnsi="微软雅黑" w:cs="宋体" w:hint="eastAsia"/>
          <w:b/>
          <w:bCs/>
          <w:color w:val="121212"/>
          <w:kern w:val="0"/>
          <w:sz w:val="27"/>
          <w:szCs w:val="27"/>
        </w:rPr>
        <w:t>Balanced tree</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MS Gothic" w:eastAsia="MS Gothic" w:hAnsi="MS Gothic" w:cs="MS Gothic" w:hint="eastAsia"/>
          <w:color w:val="121212"/>
          <w:kern w:val="0"/>
          <w:sz w:val="27"/>
          <w:szCs w:val="27"/>
        </w:rPr>
        <w:t>​</w:t>
      </w:r>
      <w:r w:rsidRPr="000F2316">
        <w:rPr>
          <w:rFonts w:ascii="微软雅黑" w:eastAsia="微软雅黑" w:hAnsi="微软雅黑" w:cs="宋体" w:hint="eastAsia"/>
          <w:color w:val="121212"/>
          <w:kern w:val="0"/>
          <w:sz w:val="27"/>
          <w:szCs w:val="27"/>
        </w:rPr>
        <w:t xml:space="preserve"> 在这种情况下，假定每个负载引脚都在互连线的一部分上，并且每条到达负载引脚的路径上的总电阻和电容都相等。</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w:t>
      </w:r>
      <w:r w:rsidRPr="000F2316">
        <w:rPr>
          <w:rFonts w:ascii="微软雅黑" w:eastAsia="微软雅黑" w:hAnsi="微软雅黑" w:cs="宋体" w:hint="eastAsia"/>
          <w:b/>
          <w:bCs/>
          <w:color w:val="121212"/>
          <w:kern w:val="0"/>
          <w:sz w:val="27"/>
          <w:szCs w:val="27"/>
        </w:rPr>
        <w:t>Worst-case tree</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MS Gothic" w:eastAsia="MS Gothic" w:hAnsi="MS Gothic" w:cs="MS Gothic" w:hint="eastAsia"/>
          <w:color w:val="121212"/>
          <w:kern w:val="0"/>
          <w:sz w:val="27"/>
          <w:szCs w:val="27"/>
        </w:rPr>
        <w:t>​</w:t>
      </w:r>
      <w:r w:rsidRPr="000F2316">
        <w:rPr>
          <w:rFonts w:ascii="微软雅黑" w:eastAsia="微软雅黑" w:hAnsi="微软雅黑" w:cs="宋体" w:hint="eastAsia"/>
          <w:color w:val="121212"/>
          <w:kern w:val="0"/>
          <w:sz w:val="27"/>
          <w:szCs w:val="27"/>
        </w:rPr>
        <w:t xml:space="preserve"> 在最差情况树中，假定所有负载引脚都集中在互连线的另一端。因此，每条到负载引脚的路径上都会有全部的互连线电阻和电容。</w:t>
      </w:r>
    </w:p>
    <w:p w:rsidR="000F2316" w:rsidRPr="000F2316" w:rsidRDefault="000F2316" w:rsidP="000F2316">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F2316">
        <w:rPr>
          <w:rFonts w:ascii="inherit" w:eastAsia="微软雅黑" w:hAnsi="inherit" w:cs="宋体"/>
          <w:b/>
          <w:bCs/>
          <w:color w:val="121212"/>
          <w:kern w:val="0"/>
          <w:sz w:val="32"/>
          <w:szCs w:val="32"/>
        </w:rPr>
        <w:t xml:space="preserve">4.2.2 </w:t>
      </w:r>
      <w:r w:rsidRPr="000F2316">
        <w:rPr>
          <w:rFonts w:ascii="inherit" w:eastAsia="微软雅黑" w:hAnsi="inherit" w:cs="宋体"/>
          <w:b/>
          <w:bCs/>
          <w:color w:val="121212"/>
          <w:kern w:val="0"/>
          <w:sz w:val="32"/>
          <w:szCs w:val="32"/>
        </w:rPr>
        <w:t>指定线负载模型</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使用以下命令指定线负载模型：</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MS Gothic" w:eastAsia="MS Gothic" w:hAnsi="MS Gothic" w:cs="MS Gothic" w:hint="eastAsia"/>
          <w:color w:val="121212"/>
          <w:kern w:val="0"/>
          <w:sz w:val="27"/>
          <w:szCs w:val="27"/>
        </w:rPr>
        <w:t>​</w:t>
      </w:r>
      <w:r w:rsidRPr="000F2316">
        <w:rPr>
          <w:rFonts w:ascii="微软雅黑" w:eastAsia="微软雅黑" w:hAnsi="微软雅黑" w:cs="宋体" w:hint="eastAsia"/>
          <w:color w:val="121212"/>
          <w:kern w:val="0"/>
          <w:sz w:val="27"/>
          <w:szCs w:val="27"/>
        </w:rPr>
        <w:t> </w:t>
      </w:r>
      <w:proofErr w:type="spellStart"/>
      <w:r w:rsidRPr="000F2316">
        <w:rPr>
          <w:rFonts w:ascii="微软雅黑" w:eastAsia="微软雅黑" w:hAnsi="微软雅黑" w:cs="宋体" w:hint="eastAsia"/>
          <w:b/>
          <w:bCs/>
          <w:color w:val="121212"/>
          <w:kern w:val="0"/>
          <w:sz w:val="27"/>
          <w:szCs w:val="27"/>
        </w:rPr>
        <w:t>set_wire_load_model</w:t>
      </w:r>
      <w:proofErr w:type="spellEnd"/>
      <w:r w:rsidRPr="000F2316">
        <w:rPr>
          <w:rFonts w:ascii="微软雅黑" w:eastAsia="微软雅黑" w:hAnsi="微软雅黑" w:cs="宋体" w:hint="eastAsia"/>
          <w:color w:val="121212"/>
          <w:kern w:val="0"/>
          <w:sz w:val="27"/>
          <w:szCs w:val="27"/>
        </w:rPr>
        <w:t> "</w:t>
      </w:r>
      <w:proofErr w:type="spellStart"/>
      <w:r w:rsidRPr="000F2316">
        <w:rPr>
          <w:rFonts w:ascii="微软雅黑" w:eastAsia="微软雅黑" w:hAnsi="微软雅黑" w:cs="宋体" w:hint="eastAsia"/>
          <w:color w:val="121212"/>
          <w:kern w:val="0"/>
          <w:sz w:val="27"/>
          <w:szCs w:val="27"/>
        </w:rPr>
        <w:t>wlm_cons</w:t>
      </w:r>
      <w:proofErr w:type="spellEnd"/>
      <w:r w:rsidRPr="000F2316">
        <w:rPr>
          <w:rFonts w:ascii="微软雅黑" w:eastAsia="微软雅黑" w:hAnsi="微软雅黑" w:cs="宋体" w:hint="eastAsia"/>
          <w:color w:val="121212"/>
          <w:kern w:val="0"/>
          <w:sz w:val="27"/>
          <w:szCs w:val="27"/>
        </w:rPr>
        <w:t>" </w:t>
      </w:r>
      <w:r w:rsidRPr="000F2316">
        <w:rPr>
          <w:rFonts w:ascii="微软雅黑" w:eastAsia="微软雅黑" w:hAnsi="微软雅黑" w:cs="宋体" w:hint="eastAsia"/>
          <w:b/>
          <w:bCs/>
          <w:color w:val="121212"/>
          <w:kern w:val="0"/>
          <w:sz w:val="27"/>
          <w:szCs w:val="27"/>
        </w:rPr>
        <w:t>-library</w:t>
      </w:r>
      <w:r w:rsidRPr="000F2316">
        <w:rPr>
          <w:rFonts w:ascii="微软雅黑" w:eastAsia="微软雅黑" w:hAnsi="微软雅黑" w:cs="宋体" w:hint="eastAsia"/>
          <w:color w:val="121212"/>
          <w:kern w:val="0"/>
          <w:sz w:val="27"/>
          <w:szCs w:val="27"/>
        </w:rPr>
        <w:t> "</w:t>
      </w:r>
      <w:proofErr w:type="spellStart"/>
      <w:r w:rsidRPr="000F2316">
        <w:rPr>
          <w:rFonts w:ascii="微软雅黑" w:eastAsia="微软雅黑" w:hAnsi="微软雅黑" w:cs="宋体" w:hint="eastAsia"/>
          <w:color w:val="121212"/>
          <w:kern w:val="0"/>
          <w:sz w:val="27"/>
          <w:szCs w:val="27"/>
        </w:rPr>
        <w:t>lib_stdcell</w:t>
      </w:r>
      <w:proofErr w:type="spellEnd"/>
      <w:r w:rsidRPr="000F2316">
        <w:rPr>
          <w:rFonts w:ascii="微软雅黑" w:eastAsia="微软雅黑" w:hAnsi="微软雅黑" w:cs="宋体" w:hint="eastAsia"/>
          <w:color w:val="121212"/>
          <w:kern w:val="0"/>
          <w:sz w:val="27"/>
          <w:szCs w:val="27"/>
        </w:rPr>
        <w:t>"</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以上命令表示使用单元库</w:t>
      </w:r>
      <w:proofErr w:type="spellStart"/>
      <w:r w:rsidRPr="000F2316">
        <w:rPr>
          <w:rFonts w:ascii="微软雅黑" w:eastAsia="微软雅黑" w:hAnsi="微软雅黑" w:cs="宋体" w:hint="eastAsia"/>
          <w:color w:val="121212"/>
          <w:kern w:val="0"/>
          <w:sz w:val="27"/>
          <w:szCs w:val="27"/>
        </w:rPr>
        <w:t>lib_stdcell</w:t>
      </w:r>
      <w:proofErr w:type="spellEnd"/>
      <w:r w:rsidRPr="000F2316">
        <w:rPr>
          <w:rFonts w:ascii="微软雅黑" w:eastAsia="微软雅黑" w:hAnsi="微软雅黑" w:cs="宋体" w:hint="eastAsia"/>
          <w:color w:val="121212"/>
          <w:kern w:val="0"/>
          <w:sz w:val="27"/>
          <w:szCs w:val="27"/>
        </w:rPr>
        <w:t>中的线负载模型</w:t>
      </w:r>
      <w:proofErr w:type="spellStart"/>
      <w:r w:rsidRPr="000F2316">
        <w:rPr>
          <w:rFonts w:ascii="微软雅黑" w:eastAsia="微软雅黑" w:hAnsi="微软雅黑" w:cs="宋体" w:hint="eastAsia"/>
          <w:color w:val="121212"/>
          <w:kern w:val="0"/>
          <w:sz w:val="27"/>
          <w:szCs w:val="27"/>
        </w:rPr>
        <w:t>wlm_cons</w:t>
      </w:r>
      <w:proofErr w:type="spellEnd"/>
      <w:r w:rsidRPr="000F2316">
        <w:rPr>
          <w:rFonts w:ascii="微软雅黑" w:eastAsia="微软雅黑" w:hAnsi="微软雅黑" w:cs="宋体" w:hint="eastAsia"/>
          <w:color w:val="121212"/>
          <w:kern w:val="0"/>
          <w:sz w:val="27"/>
          <w:szCs w:val="27"/>
        </w:rPr>
        <w:t>。</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当一个网络跨越了设计层次（hierarchical）的边界时，可以基于线负载模式（</w:t>
      </w:r>
      <w:proofErr w:type="spellStart"/>
      <w:r w:rsidRPr="000F2316">
        <w:rPr>
          <w:rFonts w:ascii="微软雅黑" w:eastAsia="微软雅黑" w:hAnsi="微软雅黑" w:cs="宋体" w:hint="eastAsia"/>
          <w:color w:val="121212"/>
          <w:kern w:val="0"/>
          <w:sz w:val="27"/>
          <w:szCs w:val="27"/>
        </w:rPr>
        <w:t>wireload</w:t>
      </w:r>
      <w:proofErr w:type="spellEnd"/>
      <w:r w:rsidRPr="000F2316">
        <w:rPr>
          <w:rFonts w:ascii="微软雅黑" w:eastAsia="微软雅黑" w:hAnsi="微软雅黑" w:cs="宋体" w:hint="eastAsia"/>
          <w:color w:val="121212"/>
          <w:kern w:val="0"/>
          <w:sz w:val="27"/>
          <w:szCs w:val="27"/>
        </w:rPr>
        <w:t xml:space="preserve"> mode）将不同的线负载模型应用于每个层次中网络的不同部分。这些线负载模式是：</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w:t>
      </w:r>
      <w:r w:rsidRPr="000F2316">
        <w:rPr>
          <w:rFonts w:ascii="微软雅黑" w:eastAsia="微软雅黑" w:hAnsi="微软雅黑" w:cs="宋体" w:hint="eastAsia"/>
          <w:b/>
          <w:bCs/>
          <w:color w:val="121212"/>
          <w:kern w:val="0"/>
          <w:sz w:val="27"/>
          <w:szCs w:val="27"/>
        </w:rPr>
        <w:t>top</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w:t>
      </w:r>
      <w:r w:rsidRPr="000F2316">
        <w:rPr>
          <w:rFonts w:ascii="微软雅黑" w:eastAsia="微软雅黑" w:hAnsi="微软雅黑" w:cs="宋体" w:hint="eastAsia"/>
          <w:b/>
          <w:bCs/>
          <w:color w:val="121212"/>
          <w:kern w:val="0"/>
          <w:sz w:val="27"/>
          <w:szCs w:val="27"/>
        </w:rPr>
        <w:t>enclosed</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 </w:t>
      </w:r>
      <w:r w:rsidRPr="000F2316">
        <w:rPr>
          <w:rFonts w:ascii="微软雅黑" w:eastAsia="微软雅黑" w:hAnsi="微软雅黑" w:cs="宋体" w:hint="eastAsia"/>
          <w:b/>
          <w:bCs/>
          <w:color w:val="121212"/>
          <w:kern w:val="0"/>
          <w:sz w:val="27"/>
          <w:szCs w:val="27"/>
        </w:rPr>
        <w:t>segmented</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lastRenderedPageBreak/>
        <w:t>可以使用</w:t>
      </w:r>
      <w:proofErr w:type="spellStart"/>
      <w:r w:rsidRPr="000F2316">
        <w:rPr>
          <w:rFonts w:ascii="微软雅黑" w:eastAsia="微软雅黑" w:hAnsi="微软雅黑" w:cs="宋体" w:hint="eastAsia"/>
          <w:b/>
          <w:bCs/>
          <w:color w:val="121212"/>
          <w:kern w:val="0"/>
          <w:sz w:val="27"/>
          <w:szCs w:val="27"/>
        </w:rPr>
        <w:t>set_wire_load_mode</w:t>
      </w:r>
      <w:proofErr w:type="spellEnd"/>
      <w:r w:rsidRPr="000F2316">
        <w:rPr>
          <w:rFonts w:ascii="微软雅黑" w:eastAsia="微软雅黑" w:hAnsi="微软雅黑" w:cs="宋体" w:hint="eastAsia"/>
          <w:color w:val="121212"/>
          <w:kern w:val="0"/>
          <w:sz w:val="27"/>
          <w:szCs w:val="27"/>
        </w:rPr>
        <w:t>来指定线负载模式：</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MS Gothic" w:eastAsia="MS Gothic" w:hAnsi="MS Gothic" w:cs="MS Gothic" w:hint="eastAsia"/>
          <w:color w:val="121212"/>
          <w:kern w:val="0"/>
          <w:sz w:val="27"/>
          <w:szCs w:val="27"/>
        </w:rPr>
        <w:t>​</w:t>
      </w:r>
      <w:r w:rsidRPr="000F2316">
        <w:rPr>
          <w:rFonts w:ascii="微软雅黑" w:eastAsia="微软雅黑" w:hAnsi="微软雅黑" w:cs="宋体" w:hint="eastAsia"/>
          <w:color w:val="121212"/>
          <w:kern w:val="0"/>
          <w:sz w:val="27"/>
          <w:szCs w:val="27"/>
        </w:rPr>
        <w:t> </w:t>
      </w:r>
      <w:proofErr w:type="spellStart"/>
      <w:r w:rsidRPr="000F2316">
        <w:rPr>
          <w:rFonts w:ascii="微软雅黑" w:eastAsia="微软雅黑" w:hAnsi="微软雅黑" w:cs="宋体" w:hint="eastAsia"/>
          <w:b/>
          <w:bCs/>
          <w:color w:val="121212"/>
          <w:kern w:val="0"/>
          <w:sz w:val="27"/>
          <w:szCs w:val="27"/>
        </w:rPr>
        <w:t>set_wire_load_mode</w:t>
      </w:r>
      <w:proofErr w:type="spellEnd"/>
      <w:r w:rsidRPr="000F2316">
        <w:rPr>
          <w:rFonts w:ascii="微软雅黑" w:eastAsia="微软雅黑" w:hAnsi="微软雅黑" w:cs="宋体" w:hint="eastAsia"/>
          <w:color w:val="121212"/>
          <w:kern w:val="0"/>
          <w:sz w:val="27"/>
          <w:szCs w:val="27"/>
        </w:rPr>
        <w:t> enclosed</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在</w:t>
      </w:r>
      <w:r w:rsidRPr="000F2316">
        <w:rPr>
          <w:rFonts w:ascii="微软雅黑" w:eastAsia="微软雅黑" w:hAnsi="微软雅黑" w:cs="宋体" w:hint="eastAsia"/>
          <w:b/>
          <w:bCs/>
          <w:color w:val="121212"/>
          <w:kern w:val="0"/>
          <w:sz w:val="27"/>
          <w:szCs w:val="27"/>
        </w:rPr>
        <w:t>top</w:t>
      </w:r>
      <w:r w:rsidRPr="000F2316">
        <w:rPr>
          <w:rFonts w:ascii="微软雅黑" w:eastAsia="微软雅黑" w:hAnsi="微软雅黑" w:cs="宋体" w:hint="eastAsia"/>
          <w:color w:val="121212"/>
          <w:kern w:val="0"/>
          <w:sz w:val="27"/>
          <w:szCs w:val="27"/>
        </w:rPr>
        <w:t>线负载模式下，层次结构中的所有网络都将继承顶层（top）的线负载模型，即忽略下级层级中指定的任何线负载模型。因此，顶层的线负载模型具有优先权。对于图4-10所示的例子，块B1中指定的</w:t>
      </w:r>
      <w:proofErr w:type="spellStart"/>
      <w:r w:rsidRPr="000F2316">
        <w:rPr>
          <w:rFonts w:ascii="微软雅黑" w:eastAsia="微软雅黑" w:hAnsi="微软雅黑" w:cs="宋体" w:hint="eastAsia"/>
          <w:color w:val="121212"/>
          <w:kern w:val="0"/>
          <w:sz w:val="27"/>
          <w:szCs w:val="27"/>
        </w:rPr>
        <w:t>wlm_cons</w:t>
      </w:r>
      <w:proofErr w:type="spellEnd"/>
      <w:r w:rsidRPr="000F2316">
        <w:rPr>
          <w:rFonts w:ascii="微软雅黑" w:eastAsia="微软雅黑" w:hAnsi="微软雅黑" w:cs="宋体" w:hint="eastAsia"/>
          <w:color w:val="121212"/>
          <w:kern w:val="0"/>
          <w:sz w:val="27"/>
          <w:szCs w:val="27"/>
        </w:rPr>
        <w:t>线负载模型</w:t>
      </w:r>
      <w:proofErr w:type="gramStart"/>
      <w:r w:rsidRPr="000F2316">
        <w:rPr>
          <w:rFonts w:ascii="微软雅黑" w:eastAsia="微软雅黑" w:hAnsi="微软雅黑" w:cs="宋体" w:hint="eastAsia"/>
          <w:color w:val="121212"/>
          <w:kern w:val="0"/>
          <w:sz w:val="27"/>
          <w:szCs w:val="27"/>
        </w:rPr>
        <w:t>优先于块</w:t>
      </w:r>
      <w:proofErr w:type="gramEnd"/>
      <w:r w:rsidRPr="000F2316">
        <w:rPr>
          <w:rFonts w:ascii="微软雅黑" w:eastAsia="微软雅黑" w:hAnsi="微软雅黑" w:cs="宋体" w:hint="eastAsia"/>
          <w:color w:val="121212"/>
          <w:kern w:val="0"/>
          <w:sz w:val="27"/>
          <w:szCs w:val="27"/>
        </w:rPr>
        <w:t>B2、B3和B4中指定的所有其它线负载模型。</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474232" cy="2250620"/>
            <wp:effectExtent l="0" t="0" r="0" b="0"/>
            <wp:docPr id="5" name="图片 5" descr="https://pic1.zhimg.com/80/v2-4139276db7b00035af47b274cb6258bc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1.zhimg.com/80/v2-4139276db7b00035af47b274cb6258bc_720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4643" cy="2250789"/>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图4-10</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在</w:t>
      </w:r>
      <w:r w:rsidRPr="000F2316">
        <w:rPr>
          <w:rFonts w:ascii="微软雅黑" w:eastAsia="微软雅黑" w:hAnsi="微软雅黑" w:cs="宋体" w:hint="eastAsia"/>
          <w:b/>
          <w:bCs/>
          <w:color w:val="121212"/>
          <w:kern w:val="0"/>
          <w:sz w:val="27"/>
          <w:szCs w:val="27"/>
        </w:rPr>
        <w:t>enclosed</w:t>
      </w:r>
      <w:r w:rsidRPr="000F2316">
        <w:rPr>
          <w:rFonts w:ascii="微软雅黑" w:eastAsia="微软雅黑" w:hAnsi="微软雅黑" w:cs="宋体" w:hint="eastAsia"/>
          <w:color w:val="121212"/>
          <w:kern w:val="0"/>
          <w:sz w:val="27"/>
          <w:szCs w:val="27"/>
        </w:rPr>
        <w:t>线负载模式下，将完全包含网络的那个块中使用的线负载模型用于整个网络。对于图4-11中所示的例子，网络NETQ被完全包含在块B2中，因此将块B2的线负载模型</w:t>
      </w:r>
      <w:proofErr w:type="spellStart"/>
      <w:r w:rsidRPr="000F2316">
        <w:rPr>
          <w:rFonts w:ascii="微软雅黑" w:eastAsia="微软雅黑" w:hAnsi="微软雅黑" w:cs="宋体" w:hint="eastAsia"/>
          <w:color w:val="121212"/>
          <w:kern w:val="0"/>
          <w:sz w:val="27"/>
          <w:szCs w:val="27"/>
        </w:rPr>
        <w:t>wlm_light</w:t>
      </w:r>
      <w:proofErr w:type="spellEnd"/>
      <w:r w:rsidRPr="000F2316">
        <w:rPr>
          <w:rFonts w:ascii="微软雅黑" w:eastAsia="微软雅黑" w:hAnsi="微软雅黑" w:cs="宋体" w:hint="eastAsia"/>
          <w:color w:val="121212"/>
          <w:kern w:val="0"/>
          <w:sz w:val="27"/>
          <w:szCs w:val="27"/>
        </w:rPr>
        <w:t>用于该网络。同理，完全包含在块B3中的网络使用</w:t>
      </w:r>
      <w:proofErr w:type="spellStart"/>
      <w:r w:rsidRPr="000F2316">
        <w:rPr>
          <w:rFonts w:ascii="微软雅黑" w:eastAsia="微软雅黑" w:hAnsi="微软雅黑" w:cs="宋体" w:hint="eastAsia"/>
          <w:color w:val="121212"/>
          <w:kern w:val="0"/>
          <w:sz w:val="27"/>
          <w:szCs w:val="27"/>
        </w:rPr>
        <w:t>wlm_aggr</w:t>
      </w:r>
      <w:proofErr w:type="spellEnd"/>
      <w:r w:rsidRPr="000F2316">
        <w:rPr>
          <w:rFonts w:ascii="微软雅黑" w:eastAsia="微软雅黑" w:hAnsi="微软雅黑" w:cs="宋体" w:hint="eastAsia"/>
          <w:color w:val="121212"/>
          <w:kern w:val="0"/>
          <w:sz w:val="27"/>
          <w:szCs w:val="27"/>
        </w:rPr>
        <w:t>线负载模型，而完全包含在块B5中的网络使用</w:t>
      </w:r>
      <w:proofErr w:type="spellStart"/>
      <w:r w:rsidRPr="000F2316">
        <w:rPr>
          <w:rFonts w:ascii="微软雅黑" w:eastAsia="微软雅黑" w:hAnsi="微软雅黑" w:cs="宋体" w:hint="eastAsia"/>
          <w:color w:val="121212"/>
          <w:kern w:val="0"/>
          <w:sz w:val="27"/>
          <w:szCs w:val="27"/>
        </w:rPr>
        <w:t>wlm_typ</w:t>
      </w:r>
      <w:proofErr w:type="spellEnd"/>
      <w:r w:rsidRPr="000F2316">
        <w:rPr>
          <w:rFonts w:ascii="微软雅黑" w:eastAsia="微软雅黑" w:hAnsi="微软雅黑" w:cs="宋体" w:hint="eastAsia"/>
          <w:color w:val="121212"/>
          <w:kern w:val="0"/>
          <w:sz w:val="27"/>
          <w:szCs w:val="27"/>
        </w:rPr>
        <w:t>线负载模型。</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035138" cy="2244865"/>
            <wp:effectExtent l="0" t="0" r="0" b="3175"/>
            <wp:docPr id="4" name="图片 4" descr="https://pic1.zhimg.com/80/v2-dd78a4736f39956c9cbb07e2980aaff0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1.zhimg.com/80/v2-dd78a4736f39956c9cbb07e2980aaff0_720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5035" cy="2244819"/>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图4-11</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在</w:t>
      </w:r>
      <w:r w:rsidRPr="000F2316">
        <w:rPr>
          <w:rFonts w:ascii="微软雅黑" w:eastAsia="微软雅黑" w:hAnsi="微软雅黑" w:cs="宋体" w:hint="eastAsia"/>
          <w:b/>
          <w:bCs/>
          <w:color w:val="121212"/>
          <w:kern w:val="0"/>
          <w:sz w:val="27"/>
          <w:szCs w:val="27"/>
        </w:rPr>
        <w:t>segmented</w:t>
      </w:r>
      <w:r w:rsidRPr="000F2316">
        <w:rPr>
          <w:rFonts w:ascii="微软雅黑" w:eastAsia="微软雅黑" w:hAnsi="微软雅黑" w:cs="宋体" w:hint="eastAsia"/>
          <w:color w:val="121212"/>
          <w:kern w:val="0"/>
          <w:sz w:val="27"/>
          <w:szCs w:val="27"/>
        </w:rPr>
        <w:t>线负载模式下，网络的每段（segment）都从包含该段的块中获取其线负载模型，网络的每个部分都在该层次内使用适当的线负载模型。图4-12举例说明了一个网络NETQ，它的三段分别在三个块中。B3块中此网络的扇出互连使用</w:t>
      </w:r>
      <w:proofErr w:type="spellStart"/>
      <w:r w:rsidRPr="000F2316">
        <w:rPr>
          <w:rFonts w:ascii="微软雅黑" w:eastAsia="微软雅黑" w:hAnsi="微软雅黑" w:cs="宋体" w:hint="eastAsia"/>
          <w:color w:val="121212"/>
          <w:kern w:val="0"/>
          <w:sz w:val="27"/>
          <w:szCs w:val="27"/>
        </w:rPr>
        <w:t>wlm_aggr</w:t>
      </w:r>
      <w:proofErr w:type="spellEnd"/>
      <w:r w:rsidRPr="000F2316">
        <w:rPr>
          <w:rFonts w:ascii="微软雅黑" w:eastAsia="微软雅黑" w:hAnsi="微软雅黑" w:cs="宋体" w:hint="eastAsia"/>
          <w:color w:val="121212"/>
          <w:kern w:val="0"/>
          <w:sz w:val="27"/>
          <w:szCs w:val="27"/>
        </w:rPr>
        <w:t>线负载模型，B4块中使用</w:t>
      </w:r>
      <w:proofErr w:type="spellStart"/>
      <w:r w:rsidRPr="000F2316">
        <w:rPr>
          <w:rFonts w:ascii="微软雅黑" w:eastAsia="微软雅黑" w:hAnsi="微软雅黑" w:cs="宋体" w:hint="eastAsia"/>
          <w:color w:val="121212"/>
          <w:kern w:val="0"/>
          <w:sz w:val="27"/>
          <w:szCs w:val="27"/>
        </w:rPr>
        <w:t>wlm_typ</w:t>
      </w:r>
      <w:proofErr w:type="spellEnd"/>
      <w:r w:rsidRPr="000F2316">
        <w:rPr>
          <w:rFonts w:ascii="微软雅黑" w:eastAsia="微软雅黑" w:hAnsi="微软雅黑" w:cs="宋体" w:hint="eastAsia"/>
          <w:color w:val="121212"/>
          <w:kern w:val="0"/>
          <w:sz w:val="27"/>
          <w:szCs w:val="27"/>
        </w:rPr>
        <w:t>线负载模型，B2块中使用</w:t>
      </w:r>
      <w:proofErr w:type="spellStart"/>
      <w:r w:rsidRPr="000F2316">
        <w:rPr>
          <w:rFonts w:ascii="微软雅黑" w:eastAsia="微软雅黑" w:hAnsi="微软雅黑" w:cs="宋体" w:hint="eastAsia"/>
          <w:color w:val="121212"/>
          <w:kern w:val="0"/>
          <w:sz w:val="27"/>
          <w:szCs w:val="27"/>
        </w:rPr>
        <w:t>wlm_light</w:t>
      </w:r>
      <w:proofErr w:type="spellEnd"/>
      <w:r w:rsidRPr="000F2316">
        <w:rPr>
          <w:rFonts w:ascii="微软雅黑" w:eastAsia="微软雅黑" w:hAnsi="微软雅黑" w:cs="宋体" w:hint="eastAsia"/>
          <w:color w:val="121212"/>
          <w:kern w:val="0"/>
          <w:sz w:val="27"/>
          <w:szCs w:val="27"/>
        </w:rPr>
        <w:t>线负载模型。</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427023" cy="2320009"/>
            <wp:effectExtent l="0" t="0" r="2540" b="4445"/>
            <wp:docPr id="3" name="图片 3" descr="https://pic3.zhimg.com/80/v2-9b598cc53702b3695400ceb2abaaeef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c3.zhimg.com/80/v2-9b598cc53702b3695400ceb2abaaeef6_720w.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6912" cy="2319962"/>
                    </a:xfrm>
                    <a:prstGeom prst="rect">
                      <a:avLst/>
                    </a:prstGeom>
                    <a:noFill/>
                    <a:ln>
                      <a:noFill/>
                    </a:ln>
                  </pic:spPr>
                </pic:pic>
              </a:graphicData>
            </a:graphic>
          </wp:inline>
        </w:drawing>
      </w:r>
      <w:r w:rsidRPr="000F2316">
        <w:rPr>
          <w:rFonts w:ascii="微软雅黑" w:eastAsia="微软雅黑" w:hAnsi="微软雅黑" w:cs="宋体" w:hint="eastAsia"/>
          <w:color w:val="121212"/>
          <w:kern w:val="0"/>
          <w:sz w:val="27"/>
          <w:szCs w:val="27"/>
        </w:rPr>
        <w:t>图4-12</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lastRenderedPageBreak/>
        <w:t>通常，是根据模块的芯片面积来</w:t>
      </w:r>
      <w:proofErr w:type="gramStart"/>
      <w:r w:rsidRPr="000F2316">
        <w:rPr>
          <w:rFonts w:ascii="微软雅黑" w:eastAsia="微软雅黑" w:hAnsi="微软雅黑" w:cs="宋体" w:hint="eastAsia"/>
          <w:color w:val="121212"/>
          <w:kern w:val="0"/>
          <w:sz w:val="27"/>
          <w:szCs w:val="27"/>
        </w:rPr>
        <w:t>选择线</w:t>
      </w:r>
      <w:proofErr w:type="gramEnd"/>
      <w:r w:rsidRPr="000F2316">
        <w:rPr>
          <w:rFonts w:ascii="微软雅黑" w:eastAsia="微软雅黑" w:hAnsi="微软雅黑" w:cs="宋体" w:hint="eastAsia"/>
          <w:color w:val="121212"/>
          <w:kern w:val="0"/>
          <w:sz w:val="27"/>
          <w:szCs w:val="27"/>
        </w:rPr>
        <w:t>负载模型的。但是，可以根据用户的判断修改或更改它们。例如，可以为面积在0到400之间的</w:t>
      </w:r>
      <w:proofErr w:type="gramStart"/>
      <w:r w:rsidRPr="000F2316">
        <w:rPr>
          <w:rFonts w:ascii="微软雅黑" w:eastAsia="微软雅黑" w:hAnsi="微软雅黑" w:cs="宋体" w:hint="eastAsia"/>
          <w:color w:val="121212"/>
          <w:kern w:val="0"/>
          <w:sz w:val="27"/>
          <w:szCs w:val="27"/>
        </w:rPr>
        <w:t>块选择线</w:t>
      </w:r>
      <w:proofErr w:type="gramEnd"/>
      <w:r w:rsidRPr="000F2316">
        <w:rPr>
          <w:rFonts w:ascii="微软雅黑" w:eastAsia="微软雅黑" w:hAnsi="微软雅黑" w:cs="宋体" w:hint="eastAsia"/>
          <w:color w:val="121212"/>
          <w:kern w:val="0"/>
          <w:sz w:val="27"/>
          <w:szCs w:val="27"/>
        </w:rPr>
        <w:t>负载模型</w:t>
      </w:r>
      <w:proofErr w:type="spellStart"/>
      <w:r w:rsidRPr="000F2316">
        <w:rPr>
          <w:rFonts w:ascii="微软雅黑" w:eastAsia="微软雅黑" w:hAnsi="微软雅黑" w:cs="宋体" w:hint="eastAsia"/>
          <w:color w:val="121212"/>
          <w:kern w:val="0"/>
          <w:sz w:val="27"/>
          <w:szCs w:val="27"/>
        </w:rPr>
        <w:t>wlm_aggr</w:t>
      </w:r>
      <w:proofErr w:type="spellEnd"/>
      <w:r w:rsidRPr="000F2316">
        <w:rPr>
          <w:rFonts w:ascii="微软雅黑" w:eastAsia="微软雅黑" w:hAnsi="微软雅黑" w:cs="宋体" w:hint="eastAsia"/>
          <w:color w:val="121212"/>
          <w:kern w:val="0"/>
          <w:sz w:val="27"/>
          <w:szCs w:val="27"/>
        </w:rPr>
        <w:t>，为面积在400到1000之间的</w:t>
      </w:r>
      <w:proofErr w:type="gramStart"/>
      <w:r w:rsidRPr="000F2316">
        <w:rPr>
          <w:rFonts w:ascii="微软雅黑" w:eastAsia="微软雅黑" w:hAnsi="微软雅黑" w:cs="宋体" w:hint="eastAsia"/>
          <w:color w:val="121212"/>
          <w:kern w:val="0"/>
          <w:sz w:val="27"/>
          <w:szCs w:val="27"/>
        </w:rPr>
        <w:t>块选择线</w:t>
      </w:r>
      <w:proofErr w:type="gramEnd"/>
      <w:r w:rsidRPr="000F2316">
        <w:rPr>
          <w:rFonts w:ascii="微软雅黑" w:eastAsia="微软雅黑" w:hAnsi="微软雅黑" w:cs="宋体" w:hint="eastAsia"/>
          <w:color w:val="121212"/>
          <w:kern w:val="0"/>
          <w:sz w:val="27"/>
          <w:szCs w:val="27"/>
        </w:rPr>
        <w:t>负载模型</w:t>
      </w:r>
      <w:proofErr w:type="spellStart"/>
      <w:r w:rsidRPr="000F2316">
        <w:rPr>
          <w:rFonts w:ascii="微软雅黑" w:eastAsia="微软雅黑" w:hAnsi="微软雅黑" w:cs="宋体" w:hint="eastAsia"/>
          <w:color w:val="121212"/>
          <w:kern w:val="0"/>
          <w:sz w:val="27"/>
          <w:szCs w:val="27"/>
        </w:rPr>
        <w:t>wlm_typ</w:t>
      </w:r>
      <w:proofErr w:type="spellEnd"/>
      <w:r w:rsidRPr="000F2316">
        <w:rPr>
          <w:rFonts w:ascii="微软雅黑" w:eastAsia="微软雅黑" w:hAnsi="微软雅黑" w:cs="宋体" w:hint="eastAsia"/>
          <w:color w:val="121212"/>
          <w:kern w:val="0"/>
          <w:sz w:val="27"/>
          <w:szCs w:val="27"/>
        </w:rPr>
        <w:t>，为面积大于1000的</w:t>
      </w:r>
      <w:proofErr w:type="gramStart"/>
      <w:r w:rsidRPr="000F2316">
        <w:rPr>
          <w:rFonts w:ascii="微软雅黑" w:eastAsia="微软雅黑" w:hAnsi="微软雅黑" w:cs="宋体" w:hint="eastAsia"/>
          <w:color w:val="121212"/>
          <w:kern w:val="0"/>
          <w:sz w:val="27"/>
          <w:szCs w:val="27"/>
        </w:rPr>
        <w:t>块选择线</w:t>
      </w:r>
      <w:proofErr w:type="gramEnd"/>
      <w:r w:rsidRPr="000F2316">
        <w:rPr>
          <w:rFonts w:ascii="微软雅黑" w:eastAsia="微软雅黑" w:hAnsi="微软雅黑" w:cs="宋体" w:hint="eastAsia"/>
          <w:color w:val="121212"/>
          <w:kern w:val="0"/>
          <w:sz w:val="27"/>
          <w:szCs w:val="27"/>
        </w:rPr>
        <w:t>负载模型</w:t>
      </w:r>
      <w:proofErr w:type="spellStart"/>
      <w:r w:rsidRPr="000F2316">
        <w:rPr>
          <w:rFonts w:ascii="微软雅黑" w:eastAsia="微软雅黑" w:hAnsi="微软雅黑" w:cs="宋体" w:hint="eastAsia"/>
          <w:color w:val="121212"/>
          <w:kern w:val="0"/>
          <w:sz w:val="27"/>
          <w:szCs w:val="27"/>
        </w:rPr>
        <w:t>wlm_cons</w:t>
      </w:r>
      <w:proofErr w:type="spellEnd"/>
      <w:r w:rsidRPr="000F2316">
        <w:rPr>
          <w:rFonts w:ascii="微软雅黑" w:eastAsia="微软雅黑" w:hAnsi="微软雅黑" w:cs="宋体" w:hint="eastAsia"/>
          <w:color w:val="121212"/>
          <w:kern w:val="0"/>
          <w:sz w:val="27"/>
          <w:szCs w:val="27"/>
        </w:rPr>
        <w:t>。 线负载模型通常在单元库中定义，但是用户也可以自定义线负载模型。可以在单元库中将默认的线负载模型指定为：</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MS Gothic" w:eastAsia="MS Gothic" w:hAnsi="MS Gothic" w:cs="MS Gothic" w:hint="eastAsia"/>
          <w:color w:val="121212"/>
          <w:kern w:val="0"/>
          <w:sz w:val="27"/>
          <w:szCs w:val="27"/>
        </w:rPr>
        <w:t>​</w:t>
      </w:r>
      <w:r w:rsidRPr="000F2316">
        <w:rPr>
          <w:rFonts w:ascii="微软雅黑" w:eastAsia="微软雅黑" w:hAnsi="微软雅黑" w:cs="宋体" w:hint="eastAsia"/>
          <w:color w:val="121212"/>
          <w:kern w:val="0"/>
          <w:sz w:val="27"/>
          <w:szCs w:val="27"/>
        </w:rPr>
        <w:t> </w:t>
      </w:r>
      <w:proofErr w:type="spellStart"/>
      <w:r w:rsidRPr="000F2316">
        <w:rPr>
          <w:rFonts w:ascii="微软雅黑" w:eastAsia="微软雅黑" w:hAnsi="微软雅黑" w:cs="宋体" w:hint="eastAsia"/>
          <w:b/>
          <w:bCs/>
          <w:color w:val="121212"/>
          <w:kern w:val="0"/>
          <w:sz w:val="27"/>
          <w:szCs w:val="27"/>
        </w:rPr>
        <w:t>default_wire_load</w:t>
      </w:r>
      <w:proofErr w:type="spellEnd"/>
      <w:r w:rsidRPr="000F2316">
        <w:rPr>
          <w:rFonts w:ascii="微软雅黑" w:eastAsia="微软雅黑" w:hAnsi="微软雅黑" w:cs="宋体" w:hint="eastAsia"/>
          <w:color w:val="121212"/>
          <w:kern w:val="0"/>
          <w:sz w:val="27"/>
          <w:szCs w:val="27"/>
        </w:rPr>
        <w:t> : "</w:t>
      </w:r>
      <w:proofErr w:type="spellStart"/>
      <w:r w:rsidRPr="000F2316">
        <w:rPr>
          <w:rFonts w:ascii="微软雅黑" w:eastAsia="微软雅黑" w:hAnsi="微软雅黑" w:cs="宋体" w:hint="eastAsia"/>
          <w:color w:val="121212"/>
          <w:kern w:val="0"/>
          <w:sz w:val="27"/>
          <w:szCs w:val="27"/>
        </w:rPr>
        <w:t>wlm_light</w:t>
      </w:r>
      <w:proofErr w:type="spellEnd"/>
      <w:r w:rsidRPr="000F2316">
        <w:rPr>
          <w:rFonts w:ascii="微软雅黑" w:eastAsia="微软雅黑" w:hAnsi="微软雅黑" w:cs="宋体" w:hint="eastAsia"/>
          <w:color w:val="121212"/>
          <w:kern w:val="0"/>
          <w:sz w:val="27"/>
          <w:szCs w:val="27"/>
        </w:rPr>
        <w:t>" ；</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在单元库中定义了一个线负载模型选择组，该组根据面积</w:t>
      </w:r>
      <w:proofErr w:type="gramStart"/>
      <w:r w:rsidRPr="000F2316">
        <w:rPr>
          <w:rFonts w:ascii="微软雅黑" w:eastAsia="微软雅黑" w:hAnsi="微软雅黑" w:cs="宋体" w:hint="eastAsia"/>
          <w:color w:val="121212"/>
          <w:kern w:val="0"/>
          <w:sz w:val="27"/>
          <w:szCs w:val="27"/>
        </w:rPr>
        <w:t>选择线</w:t>
      </w:r>
      <w:proofErr w:type="gramEnd"/>
      <w:r w:rsidRPr="000F2316">
        <w:rPr>
          <w:rFonts w:ascii="微软雅黑" w:eastAsia="微软雅黑" w:hAnsi="微软雅黑" w:cs="宋体" w:hint="eastAsia"/>
          <w:color w:val="121212"/>
          <w:kern w:val="0"/>
          <w:sz w:val="27"/>
          <w:szCs w:val="27"/>
        </w:rPr>
        <w:t>负载模型，以下是一个示例：</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8015605" cy="1223010"/>
            <wp:effectExtent l="0" t="0" r="4445" b="0"/>
            <wp:docPr id="2" name="图片 2" descr="https://pic2.zhimg.com/80/v2-48477a3d6d09d832c2c4676cd9cdc021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c2.zhimg.com/80/v2-48477a3d6d09d832c2c4676cd9cdc021_720w.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15605" cy="1223010"/>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8063230" cy="605790"/>
            <wp:effectExtent l="0" t="0" r="0" b="3810"/>
            <wp:docPr id="1" name="图片 1" descr="https://pic4.zhimg.com/80/v2-4816c3581b2a550ae0129f61b4dd1aef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c4.zhimg.com/80/v2-4816c3581b2a550ae0129f61b4dd1aef_720w.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63230" cy="605790"/>
                    </a:xfrm>
                    <a:prstGeom prst="rect">
                      <a:avLst/>
                    </a:prstGeom>
                    <a:noFill/>
                    <a:ln>
                      <a:noFill/>
                    </a:ln>
                  </pic:spPr>
                </pic:pic>
              </a:graphicData>
            </a:graphic>
          </wp:inline>
        </w:drawing>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t>单元库可以包含许多这样的选择组。通过使用</w:t>
      </w:r>
      <w:proofErr w:type="spellStart"/>
      <w:r w:rsidRPr="000F2316">
        <w:rPr>
          <w:rFonts w:ascii="微软雅黑" w:eastAsia="微软雅黑" w:hAnsi="微软雅黑" w:cs="宋体" w:hint="eastAsia"/>
          <w:b/>
          <w:bCs/>
          <w:color w:val="121212"/>
          <w:kern w:val="0"/>
          <w:sz w:val="27"/>
          <w:szCs w:val="27"/>
        </w:rPr>
        <w:t>set_wire_load_selection_group</w:t>
      </w:r>
      <w:proofErr w:type="spellEnd"/>
      <w:r w:rsidRPr="000F2316">
        <w:rPr>
          <w:rFonts w:ascii="微软雅黑" w:eastAsia="微软雅黑" w:hAnsi="微软雅黑" w:cs="宋体" w:hint="eastAsia"/>
          <w:color w:val="121212"/>
          <w:kern w:val="0"/>
          <w:sz w:val="27"/>
          <w:szCs w:val="27"/>
        </w:rPr>
        <w:t>，可以选择特定的一个组供STA使用。</w:t>
      </w: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MS Gothic" w:eastAsia="MS Gothic" w:hAnsi="MS Gothic" w:cs="MS Gothic" w:hint="eastAsia"/>
          <w:color w:val="121212"/>
          <w:kern w:val="0"/>
          <w:sz w:val="27"/>
          <w:szCs w:val="27"/>
        </w:rPr>
        <w:t>​</w:t>
      </w:r>
      <w:r w:rsidRPr="000F2316">
        <w:rPr>
          <w:rFonts w:ascii="微软雅黑" w:eastAsia="微软雅黑" w:hAnsi="微软雅黑" w:cs="宋体" w:hint="eastAsia"/>
          <w:color w:val="121212"/>
          <w:kern w:val="0"/>
          <w:sz w:val="27"/>
          <w:szCs w:val="27"/>
        </w:rPr>
        <w:t> </w:t>
      </w:r>
      <w:proofErr w:type="spellStart"/>
      <w:r w:rsidRPr="000F2316">
        <w:rPr>
          <w:rFonts w:ascii="微软雅黑" w:eastAsia="微软雅黑" w:hAnsi="微软雅黑" w:cs="宋体" w:hint="eastAsia"/>
          <w:b/>
          <w:bCs/>
          <w:color w:val="121212"/>
          <w:kern w:val="0"/>
          <w:sz w:val="27"/>
          <w:szCs w:val="27"/>
        </w:rPr>
        <w:t>set_wire_load_selection_group</w:t>
      </w:r>
      <w:proofErr w:type="spellEnd"/>
      <w:r w:rsidRPr="000F2316">
        <w:rPr>
          <w:rFonts w:ascii="微软雅黑" w:eastAsia="微软雅黑" w:hAnsi="微软雅黑" w:cs="宋体" w:hint="eastAsia"/>
          <w:color w:val="121212"/>
          <w:kern w:val="0"/>
          <w:sz w:val="27"/>
          <w:szCs w:val="27"/>
        </w:rPr>
        <w:t> </w:t>
      </w:r>
      <w:proofErr w:type="spellStart"/>
      <w:r w:rsidRPr="000F2316">
        <w:rPr>
          <w:rFonts w:ascii="微软雅黑" w:eastAsia="微软雅黑" w:hAnsi="微软雅黑" w:cs="宋体" w:hint="eastAsia"/>
          <w:color w:val="121212"/>
          <w:kern w:val="0"/>
          <w:sz w:val="27"/>
          <w:szCs w:val="27"/>
        </w:rPr>
        <w:t>WireAreaSelGrp</w:t>
      </w:r>
      <w:proofErr w:type="spellEnd"/>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r w:rsidRPr="000F2316">
        <w:rPr>
          <w:rFonts w:ascii="微软雅黑" w:eastAsia="微软雅黑" w:hAnsi="微软雅黑" w:cs="宋体" w:hint="eastAsia"/>
          <w:color w:val="121212"/>
          <w:kern w:val="0"/>
          <w:sz w:val="27"/>
          <w:szCs w:val="27"/>
        </w:rPr>
        <w:lastRenderedPageBreak/>
        <w:t>本节介绍了在物理实现之前（即在预布局阶段）估算寄生参数的建模过程。下一节将介绍从布局中提取得到的寄生参数的表示方法。</w:t>
      </w:r>
    </w:p>
    <w:p w:rsidR="000F2316" w:rsidRPr="000F2316" w:rsidRDefault="000F2316" w:rsidP="000F2316">
      <w:pPr>
        <w:widowControl/>
        <w:shd w:val="clear" w:color="auto" w:fill="FFFFFF"/>
        <w:jc w:val="left"/>
        <w:rPr>
          <w:rFonts w:ascii="微软雅黑" w:eastAsia="微软雅黑" w:hAnsi="微软雅黑" w:cs="宋体"/>
          <w:color w:val="121212"/>
          <w:kern w:val="0"/>
          <w:sz w:val="27"/>
          <w:szCs w:val="27"/>
        </w:rPr>
      </w:pPr>
    </w:p>
    <w:p w:rsidR="000F2316" w:rsidRPr="000F2316" w:rsidRDefault="000F2316" w:rsidP="000F2316">
      <w:pPr>
        <w:widowControl/>
        <w:shd w:val="clear" w:color="auto" w:fill="FFFFFF"/>
        <w:spacing w:before="336" w:after="336"/>
        <w:jc w:val="left"/>
        <w:rPr>
          <w:rFonts w:ascii="微软雅黑" w:eastAsia="微软雅黑" w:hAnsi="微软雅黑" w:cs="宋体"/>
          <w:color w:val="121212"/>
          <w:kern w:val="0"/>
          <w:sz w:val="27"/>
          <w:szCs w:val="27"/>
        </w:rPr>
      </w:pPr>
      <w:bookmarkStart w:id="0" w:name="_GoBack"/>
      <w:bookmarkEnd w:id="0"/>
    </w:p>
    <w:p w:rsidR="000F2316" w:rsidRPr="000F2316" w:rsidRDefault="000F2316" w:rsidP="000F2316">
      <w:pPr>
        <w:widowControl/>
        <w:shd w:val="clear" w:color="auto" w:fill="FFFFFF"/>
        <w:jc w:val="left"/>
        <w:rPr>
          <w:rFonts w:ascii="微软雅黑" w:eastAsia="微软雅黑" w:hAnsi="微软雅黑" w:cs="宋体"/>
          <w:color w:val="646464"/>
          <w:kern w:val="0"/>
          <w:sz w:val="27"/>
          <w:szCs w:val="27"/>
        </w:rPr>
      </w:pPr>
      <w:r w:rsidRPr="000F2316">
        <w:rPr>
          <w:rFonts w:ascii="微软雅黑" w:eastAsia="微软雅黑" w:hAnsi="微软雅黑" w:cs="宋体" w:hint="eastAsia"/>
          <w:color w:val="646464"/>
          <w:kern w:val="0"/>
          <w:sz w:val="27"/>
          <w:szCs w:val="27"/>
        </w:rPr>
        <w:t>第四章： 互连寄生 （未完待续......）</w:t>
      </w:r>
    </w:p>
    <w:p w:rsidR="00760D95" w:rsidRDefault="00760D95"/>
    <w:sectPr w:rsidR="00760D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97" w:rsidRDefault="00C60397" w:rsidP="00655025">
      <w:r>
        <w:separator/>
      </w:r>
    </w:p>
  </w:endnote>
  <w:endnote w:type="continuationSeparator" w:id="0">
    <w:p w:rsidR="00C60397" w:rsidRDefault="00C60397" w:rsidP="0065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97" w:rsidRDefault="00C60397" w:rsidP="00655025">
      <w:r>
        <w:separator/>
      </w:r>
    </w:p>
  </w:footnote>
  <w:footnote w:type="continuationSeparator" w:id="0">
    <w:p w:rsidR="00C60397" w:rsidRDefault="00C60397" w:rsidP="0065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2D"/>
    <w:rsid w:val="000F2316"/>
    <w:rsid w:val="00655025"/>
    <w:rsid w:val="00760D95"/>
    <w:rsid w:val="00C60397"/>
    <w:rsid w:val="00E4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231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F231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F231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2316"/>
    <w:rPr>
      <w:rFonts w:ascii="宋体" w:eastAsia="宋体" w:hAnsi="宋体" w:cs="宋体"/>
      <w:b/>
      <w:bCs/>
      <w:kern w:val="36"/>
      <w:sz w:val="48"/>
      <w:szCs w:val="48"/>
    </w:rPr>
  </w:style>
  <w:style w:type="character" w:customStyle="1" w:styleId="2Char">
    <w:name w:val="标题 2 Char"/>
    <w:basedOn w:val="a0"/>
    <w:link w:val="2"/>
    <w:uiPriority w:val="9"/>
    <w:rsid w:val="000F2316"/>
    <w:rPr>
      <w:rFonts w:ascii="宋体" w:eastAsia="宋体" w:hAnsi="宋体" w:cs="宋体"/>
      <w:b/>
      <w:bCs/>
      <w:kern w:val="0"/>
      <w:sz w:val="36"/>
      <w:szCs w:val="36"/>
    </w:rPr>
  </w:style>
  <w:style w:type="character" w:customStyle="1" w:styleId="3Char">
    <w:name w:val="标题 3 Char"/>
    <w:basedOn w:val="a0"/>
    <w:link w:val="3"/>
    <w:uiPriority w:val="9"/>
    <w:rsid w:val="000F2316"/>
    <w:rPr>
      <w:rFonts w:ascii="宋体" w:eastAsia="宋体" w:hAnsi="宋体" w:cs="宋体"/>
      <w:b/>
      <w:bCs/>
      <w:kern w:val="0"/>
      <w:sz w:val="27"/>
      <w:szCs w:val="27"/>
    </w:rPr>
  </w:style>
  <w:style w:type="character" w:customStyle="1" w:styleId="userlink">
    <w:name w:val="userlink"/>
    <w:basedOn w:val="a0"/>
    <w:rsid w:val="000F2316"/>
  </w:style>
  <w:style w:type="character" w:styleId="a3">
    <w:name w:val="Hyperlink"/>
    <w:basedOn w:val="a0"/>
    <w:uiPriority w:val="99"/>
    <w:semiHidden/>
    <w:unhideWhenUsed/>
    <w:rsid w:val="000F2316"/>
    <w:rPr>
      <w:color w:val="0000FF"/>
      <w:u w:val="single"/>
    </w:rPr>
  </w:style>
  <w:style w:type="character" w:customStyle="1" w:styleId="css-g9eqf4-strutalign">
    <w:name w:val="css-g9eqf4-strutalign"/>
    <w:basedOn w:val="a0"/>
    <w:rsid w:val="000F2316"/>
  </w:style>
  <w:style w:type="character" w:customStyle="1" w:styleId="voters">
    <w:name w:val="voters"/>
    <w:basedOn w:val="a0"/>
    <w:rsid w:val="000F2316"/>
  </w:style>
  <w:style w:type="paragraph" w:customStyle="1" w:styleId="ztext-empty-paragraph">
    <w:name w:val="ztext-empty-paragraph"/>
    <w:basedOn w:val="a"/>
    <w:rsid w:val="000F2316"/>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0F231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F2316"/>
    <w:rPr>
      <w:sz w:val="18"/>
      <w:szCs w:val="18"/>
    </w:rPr>
  </w:style>
  <w:style w:type="character" w:customStyle="1" w:styleId="Char">
    <w:name w:val="批注框文本 Char"/>
    <w:basedOn w:val="a0"/>
    <w:link w:val="a5"/>
    <w:uiPriority w:val="99"/>
    <w:semiHidden/>
    <w:rsid w:val="000F2316"/>
    <w:rPr>
      <w:sz w:val="18"/>
      <w:szCs w:val="18"/>
    </w:rPr>
  </w:style>
  <w:style w:type="paragraph" w:styleId="a6">
    <w:name w:val="header"/>
    <w:basedOn w:val="a"/>
    <w:link w:val="Char0"/>
    <w:uiPriority w:val="99"/>
    <w:unhideWhenUsed/>
    <w:rsid w:val="006550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55025"/>
    <w:rPr>
      <w:sz w:val="18"/>
      <w:szCs w:val="18"/>
    </w:rPr>
  </w:style>
  <w:style w:type="paragraph" w:styleId="a7">
    <w:name w:val="footer"/>
    <w:basedOn w:val="a"/>
    <w:link w:val="Char1"/>
    <w:uiPriority w:val="99"/>
    <w:unhideWhenUsed/>
    <w:rsid w:val="00655025"/>
    <w:pPr>
      <w:tabs>
        <w:tab w:val="center" w:pos="4153"/>
        <w:tab w:val="right" w:pos="8306"/>
      </w:tabs>
      <w:snapToGrid w:val="0"/>
      <w:jc w:val="left"/>
    </w:pPr>
    <w:rPr>
      <w:sz w:val="18"/>
      <w:szCs w:val="18"/>
    </w:rPr>
  </w:style>
  <w:style w:type="character" w:customStyle="1" w:styleId="Char1">
    <w:name w:val="页脚 Char"/>
    <w:basedOn w:val="a0"/>
    <w:link w:val="a7"/>
    <w:uiPriority w:val="99"/>
    <w:rsid w:val="006550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231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F231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F231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2316"/>
    <w:rPr>
      <w:rFonts w:ascii="宋体" w:eastAsia="宋体" w:hAnsi="宋体" w:cs="宋体"/>
      <w:b/>
      <w:bCs/>
      <w:kern w:val="36"/>
      <w:sz w:val="48"/>
      <w:szCs w:val="48"/>
    </w:rPr>
  </w:style>
  <w:style w:type="character" w:customStyle="1" w:styleId="2Char">
    <w:name w:val="标题 2 Char"/>
    <w:basedOn w:val="a0"/>
    <w:link w:val="2"/>
    <w:uiPriority w:val="9"/>
    <w:rsid w:val="000F2316"/>
    <w:rPr>
      <w:rFonts w:ascii="宋体" w:eastAsia="宋体" w:hAnsi="宋体" w:cs="宋体"/>
      <w:b/>
      <w:bCs/>
      <w:kern w:val="0"/>
      <w:sz w:val="36"/>
      <w:szCs w:val="36"/>
    </w:rPr>
  </w:style>
  <w:style w:type="character" w:customStyle="1" w:styleId="3Char">
    <w:name w:val="标题 3 Char"/>
    <w:basedOn w:val="a0"/>
    <w:link w:val="3"/>
    <w:uiPriority w:val="9"/>
    <w:rsid w:val="000F2316"/>
    <w:rPr>
      <w:rFonts w:ascii="宋体" w:eastAsia="宋体" w:hAnsi="宋体" w:cs="宋体"/>
      <w:b/>
      <w:bCs/>
      <w:kern w:val="0"/>
      <w:sz w:val="27"/>
      <w:szCs w:val="27"/>
    </w:rPr>
  </w:style>
  <w:style w:type="character" w:customStyle="1" w:styleId="userlink">
    <w:name w:val="userlink"/>
    <w:basedOn w:val="a0"/>
    <w:rsid w:val="000F2316"/>
  </w:style>
  <w:style w:type="character" w:styleId="a3">
    <w:name w:val="Hyperlink"/>
    <w:basedOn w:val="a0"/>
    <w:uiPriority w:val="99"/>
    <w:semiHidden/>
    <w:unhideWhenUsed/>
    <w:rsid w:val="000F2316"/>
    <w:rPr>
      <w:color w:val="0000FF"/>
      <w:u w:val="single"/>
    </w:rPr>
  </w:style>
  <w:style w:type="character" w:customStyle="1" w:styleId="css-g9eqf4-strutalign">
    <w:name w:val="css-g9eqf4-strutalign"/>
    <w:basedOn w:val="a0"/>
    <w:rsid w:val="000F2316"/>
  </w:style>
  <w:style w:type="character" w:customStyle="1" w:styleId="voters">
    <w:name w:val="voters"/>
    <w:basedOn w:val="a0"/>
    <w:rsid w:val="000F2316"/>
  </w:style>
  <w:style w:type="paragraph" w:customStyle="1" w:styleId="ztext-empty-paragraph">
    <w:name w:val="ztext-empty-paragraph"/>
    <w:basedOn w:val="a"/>
    <w:rsid w:val="000F2316"/>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0F231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F2316"/>
    <w:rPr>
      <w:sz w:val="18"/>
      <w:szCs w:val="18"/>
    </w:rPr>
  </w:style>
  <w:style w:type="character" w:customStyle="1" w:styleId="Char">
    <w:name w:val="批注框文本 Char"/>
    <w:basedOn w:val="a0"/>
    <w:link w:val="a5"/>
    <w:uiPriority w:val="99"/>
    <w:semiHidden/>
    <w:rsid w:val="000F2316"/>
    <w:rPr>
      <w:sz w:val="18"/>
      <w:szCs w:val="18"/>
    </w:rPr>
  </w:style>
  <w:style w:type="paragraph" w:styleId="a6">
    <w:name w:val="header"/>
    <w:basedOn w:val="a"/>
    <w:link w:val="Char0"/>
    <w:uiPriority w:val="99"/>
    <w:unhideWhenUsed/>
    <w:rsid w:val="006550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55025"/>
    <w:rPr>
      <w:sz w:val="18"/>
      <w:szCs w:val="18"/>
    </w:rPr>
  </w:style>
  <w:style w:type="paragraph" w:styleId="a7">
    <w:name w:val="footer"/>
    <w:basedOn w:val="a"/>
    <w:link w:val="Char1"/>
    <w:uiPriority w:val="99"/>
    <w:unhideWhenUsed/>
    <w:rsid w:val="00655025"/>
    <w:pPr>
      <w:tabs>
        <w:tab w:val="center" w:pos="4153"/>
        <w:tab w:val="right" w:pos="8306"/>
      </w:tabs>
      <w:snapToGrid w:val="0"/>
      <w:jc w:val="left"/>
    </w:pPr>
    <w:rPr>
      <w:sz w:val="18"/>
      <w:szCs w:val="18"/>
    </w:rPr>
  </w:style>
  <w:style w:type="character" w:customStyle="1" w:styleId="Char1">
    <w:name w:val="页脚 Char"/>
    <w:basedOn w:val="a0"/>
    <w:link w:val="a7"/>
    <w:uiPriority w:val="99"/>
    <w:rsid w:val="006550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2810">
      <w:bodyDiv w:val="1"/>
      <w:marLeft w:val="0"/>
      <w:marRight w:val="0"/>
      <w:marTop w:val="0"/>
      <w:marBottom w:val="0"/>
      <w:divBdr>
        <w:top w:val="none" w:sz="0" w:space="0" w:color="auto"/>
        <w:left w:val="none" w:sz="0" w:space="0" w:color="auto"/>
        <w:bottom w:val="none" w:sz="0" w:space="0" w:color="auto"/>
        <w:right w:val="none" w:sz="0" w:space="0" w:color="auto"/>
      </w:divBdr>
      <w:divsChild>
        <w:div w:id="1214002920">
          <w:marLeft w:val="0"/>
          <w:marRight w:val="0"/>
          <w:marTop w:val="0"/>
          <w:marBottom w:val="0"/>
          <w:divBdr>
            <w:top w:val="none" w:sz="0" w:space="0" w:color="auto"/>
            <w:left w:val="none" w:sz="0" w:space="0" w:color="auto"/>
            <w:bottom w:val="none" w:sz="0" w:space="0" w:color="auto"/>
            <w:right w:val="none" w:sz="0" w:space="0" w:color="auto"/>
          </w:divBdr>
          <w:divsChild>
            <w:div w:id="759061702">
              <w:marLeft w:val="0"/>
              <w:marRight w:val="0"/>
              <w:marTop w:val="0"/>
              <w:marBottom w:val="0"/>
              <w:divBdr>
                <w:top w:val="none" w:sz="0" w:space="0" w:color="auto"/>
                <w:left w:val="none" w:sz="0" w:space="0" w:color="auto"/>
                <w:bottom w:val="none" w:sz="0" w:space="0" w:color="auto"/>
                <w:right w:val="none" w:sz="0" w:space="0" w:color="auto"/>
              </w:divBdr>
              <w:divsChild>
                <w:div w:id="94330027">
                  <w:marLeft w:val="0"/>
                  <w:marRight w:val="0"/>
                  <w:marTop w:val="0"/>
                  <w:marBottom w:val="0"/>
                  <w:divBdr>
                    <w:top w:val="none" w:sz="0" w:space="0" w:color="auto"/>
                    <w:left w:val="none" w:sz="0" w:space="0" w:color="auto"/>
                    <w:bottom w:val="none" w:sz="0" w:space="0" w:color="auto"/>
                    <w:right w:val="none" w:sz="0" w:space="0" w:color="auto"/>
                  </w:divBdr>
                  <w:divsChild>
                    <w:div w:id="287859284">
                      <w:marLeft w:val="0"/>
                      <w:marRight w:val="0"/>
                      <w:marTop w:val="0"/>
                      <w:marBottom w:val="0"/>
                      <w:divBdr>
                        <w:top w:val="none" w:sz="0" w:space="0" w:color="auto"/>
                        <w:left w:val="none" w:sz="0" w:space="0" w:color="auto"/>
                        <w:bottom w:val="none" w:sz="0" w:space="0" w:color="auto"/>
                        <w:right w:val="none" w:sz="0" w:space="0" w:color="auto"/>
                      </w:divBdr>
                      <w:divsChild>
                        <w:div w:id="702901186">
                          <w:marLeft w:val="0"/>
                          <w:marRight w:val="0"/>
                          <w:marTop w:val="0"/>
                          <w:marBottom w:val="0"/>
                          <w:divBdr>
                            <w:top w:val="none" w:sz="0" w:space="0" w:color="auto"/>
                            <w:left w:val="none" w:sz="0" w:space="0" w:color="auto"/>
                            <w:bottom w:val="none" w:sz="0" w:space="0" w:color="auto"/>
                            <w:right w:val="none" w:sz="0" w:space="0" w:color="auto"/>
                          </w:divBdr>
                        </w:div>
                      </w:divsChild>
                    </w:div>
                    <w:div w:id="1988312816">
                      <w:marLeft w:val="210"/>
                      <w:marRight w:val="0"/>
                      <w:marTop w:val="0"/>
                      <w:marBottom w:val="0"/>
                      <w:divBdr>
                        <w:top w:val="none" w:sz="0" w:space="0" w:color="auto"/>
                        <w:left w:val="none" w:sz="0" w:space="0" w:color="auto"/>
                        <w:bottom w:val="none" w:sz="0" w:space="0" w:color="auto"/>
                        <w:right w:val="none" w:sz="0" w:space="0" w:color="auto"/>
                      </w:divBdr>
                      <w:divsChild>
                        <w:div w:id="1241865207">
                          <w:marLeft w:val="0"/>
                          <w:marRight w:val="0"/>
                          <w:marTop w:val="0"/>
                          <w:marBottom w:val="0"/>
                          <w:divBdr>
                            <w:top w:val="none" w:sz="0" w:space="0" w:color="auto"/>
                            <w:left w:val="none" w:sz="0" w:space="0" w:color="auto"/>
                            <w:bottom w:val="none" w:sz="0" w:space="0" w:color="auto"/>
                            <w:right w:val="none" w:sz="0" w:space="0" w:color="auto"/>
                          </w:divBdr>
                          <w:divsChild>
                            <w:div w:id="1125150313">
                              <w:marLeft w:val="0"/>
                              <w:marRight w:val="0"/>
                              <w:marTop w:val="0"/>
                              <w:marBottom w:val="0"/>
                              <w:divBdr>
                                <w:top w:val="none" w:sz="0" w:space="0" w:color="auto"/>
                                <w:left w:val="none" w:sz="0" w:space="0" w:color="auto"/>
                                <w:bottom w:val="none" w:sz="0" w:space="0" w:color="auto"/>
                                <w:right w:val="none" w:sz="0" w:space="0" w:color="auto"/>
                              </w:divBdr>
                              <w:divsChild>
                                <w:div w:id="16283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87600">
                          <w:marLeft w:val="0"/>
                          <w:marRight w:val="0"/>
                          <w:marTop w:val="0"/>
                          <w:marBottom w:val="0"/>
                          <w:divBdr>
                            <w:top w:val="none" w:sz="0" w:space="0" w:color="auto"/>
                            <w:left w:val="none" w:sz="0" w:space="0" w:color="auto"/>
                            <w:bottom w:val="none" w:sz="0" w:space="0" w:color="auto"/>
                            <w:right w:val="none" w:sz="0" w:space="0" w:color="auto"/>
                          </w:divBdr>
                          <w:divsChild>
                            <w:div w:id="82847594">
                              <w:marLeft w:val="0"/>
                              <w:marRight w:val="0"/>
                              <w:marTop w:val="30"/>
                              <w:marBottom w:val="0"/>
                              <w:divBdr>
                                <w:top w:val="none" w:sz="0" w:space="0" w:color="auto"/>
                                <w:left w:val="none" w:sz="0" w:space="0" w:color="auto"/>
                                <w:bottom w:val="none" w:sz="0" w:space="0" w:color="auto"/>
                                <w:right w:val="none" w:sz="0" w:space="0" w:color="auto"/>
                              </w:divBdr>
                              <w:divsChild>
                                <w:div w:id="11367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258297">
          <w:marLeft w:val="0"/>
          <w:marRight w:val="0"/>
          <w:marTop w:val="0"/>
          <w:marBottom w:val="0"/>
          <w:divBdr>
            <w:top w:val="none" w:sz="0" w:space="0" w:color="auto"/>
            <w:left w:val="none" w:sz="0" w:space="0" w:color="auto"/>
            <w:bottom w:val="none" w:sz="0" w:space="0" w:color="auto"/>
            <w:right w:val="none" w:sz="0" w:space="0" w:color="auto"/>
          </w:divBdr>
        </w:div>
        <w:div w:id="1323121763">
          <w:marLeft w:val="0"/>
          <w:marRight w:val="0"/>
          <w:marTop w:val="0"/>
          <w:marBottom w:val="0"/>
          <w:divBdr>
            <w:top w:val="none" w:sz="0" w:space="0" w:color="auto"/>
            <w:left w:val="none" w:sz="0" w:space="0" w:color="auto"/>
            <w:bottom w:val="none" w:sz="0" w:space="0" w:color="auto"/>
            <w:right w:val="none" w:sz="0" w:space="0" w:color="auto"/>
          </w:divBdr>
          <w:divsChild>
            <w:div w:id="1375083097">
              <w:marLeft w:val="0"/>
              <w:marRight w:val="0"/>
              <w:marTop w:val="300"/>
              <w:marBottom w:val="0"/>
              <w:divBdr>
                <w:top w:val="none" w:sz="0" w:space="0" w:color="auto"/>
                <w:left w:val="none" w:sz="0" w:space="0" w:color="auto"/>
                <w:bottom w:val="none" w:sz="0" w:space="0" w:color="auto"/>
                <w:right w:val="none" w:sz="0" w:space="0" w:color="auto"/>
              </w:divBdr>
              <w:divsChild>
                <w:div w:id="471942651">
                  <w:blockQuote w:val="1"/>
                  <w:marLeft w:val="0"/>
                  <w:marRight w:val="0"/>
                  <w:marTop w:val="0"/>
                  <w:marBottom w:val="336"/>
                  <w:divBdr>
                    <w:top w:val="none" w:sz="0" w:space="0" w:color="auto"/>
                    <w:left w:val="single" w:sz="18" w:space="12" w:color="D3D3D3"/>
                    <w:bottom w:val="none" w:sz="0" w:space="0" w:color="auto"/>
                    <w:right w:val="none" w:sz="0" w:space="0" w:color="auto"/>
                  </w:divBdr>
                </w:div>
                <w:div w:id="1470244805">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question/48510028"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s://www.zhihu.com/people/zhao-jun-jun-19"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2021-07-27T13:16:00Z</dcterms:created>
  <dcterms:modified xsi:type="dcterms:W3CDTF">2021-07-27T13:24:00Z</dcterms:modified>
</cp:coreProperties>
</file>