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439" w:rsidRPr="00821439" w:rsidRDefault="00821439" w:rsidP="00821439">
      <w:pPr>
        <w:widowControl/>
        <w:spacing w:before="360" w:after="360"/>
        <w:jc w:val="left"/>
        <w:outlineLvl w:val="0"/>
        <w:rPr>
          <w:rFonts w:ascii="inherit" w:eastAsia="宋体" w:hAnsi="inherit" w:cs="宋体"/>
          <w:b/>
          <w:bCs/>
          <w:kern w:val="36"/>
          <w:sz w:val="36"/>
          <w:szCs w:val="36"/>
        </w:rPr>
      </w:pPr>
      <w:r w:rsidRPr="00821439">
        <w:rPr>
          <w:rFonts w:ascii="inherit" w:eastAsia="宋体" w:hAnsi="inherit" w:cs="宋体"/>
          <w:b/>
          <w:bCs/>
          <w:kern w:val="36"/>
          <w:sz w:val="36"/>
          <w:szCs w:val="36"/>
        </w:rPr>
        <w:t>静态时序分析圣经翻译计划</w:t>
      </w:r>
      <w:r w:rsidRPr="00821439">
        <w:rPr>
          <w:rFonts w:ascii="inherit" w:eastAsia="宋体" w:hAnsi="inherit" w:cs="宋体"/>
          <w:b/>
          <w:bCs/>
          <w:kern w:val="36"/>
          <w:sz w:val="36"/>
          <w:szCs w:val="36"/>
        </w:rPr>
        <w:t>——</w:t>
      </w:r>
      <w:r w:rsidRPr="00821439">
        <w:rPr>
          <w:rFonts w:ascii="inherit" w:eastAsia="宋体" w:hAnsi="inherit" w:cs="宋体"/>
          <w:b/>
          <w:bCs/>
          <w:kern w:val="36"/>
          <w:sz w:val="36"/>
          <w:szCs w:val="36"/>
        </w:rPr>
        <w:t>附录</w:t>
      </w:r>
      <w:r w:rsidRPr="00821439">
        <w:rPr>
          <w:rFonts w:ascii="inherit" w:eastAsia="宋体" w:hAnsi="inherit" w:cs="宋体"/>
          <w:b/>
          <w:bCs/>
          <w:kern w:val="36"/>
          <w:sz w:val="36"/>
          <w:szCs w:val="36"/>
        </w:rPr>
        <w:t>C</w:t>
      </w:r>
      <w:r w:rsidRPr="00821439">
        <w:rPr>
          <w:rFonts w:ascii="inherit" w:eastAsia="宋体" w:hAnsi="inherit" w:cs="宋体"/>
          <w:b/>
          <w:bCs/>
          <w:kern w:val="36"/>
          <w:sz w:val="36"/>
          <w:szCs w:val="36"/>
        </w:rPr>
        <w:t>：</w:t>
      </w:r>
      <w:r w:rsidRPr="00821439">
        <w:rPr>
          <w:rFonts w:ascii="inherit" w:eastAsia="宋体" w:hAnsi="inherit" w:cs="宋体"/>
          <w:b/>
          <w:bCs/>
          <w:kern w:val="36"/>
          <w:sz w:val="36"/>
          <w:szCs w:val="36"/>
        </w:rPr>
        <w:t>SPEF</w:t>
      </w:r>
    </w:p>
    <w:p w:rsidR="00821439" w:rsidRPr="00821439" w:rsidRDefault="00821439" w:rsidP="0082143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356235" cy="356235"/>
            <wp:effectExtent l="0" t="0" r="5715" b="5715"/>
            <wp:docPr id="45" name="图片 45" descr="赵俊军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赵俊军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39" w:rsidRPr="00821439" w:rsidRDefault="00821439" w:rsidP="00821439">
      <w:pPr>
        <w:widowControl/>
        <w:jc w:val="left"/>
        <w:rPr>
          <w:rFonts w:ascii="宋体" w:eastAsia="宋体" w:hAnsi="宋体" w:cs="宋体"/>
          <w:b/>
          <w:bCs/>
          <w:color w:val="444444"/>
          <w:kern w:val="0"/>
          <w:sz w:val="23"/>
          <w:szCs w:val="23"/>
        </w:rPr>
      </w:pPr>
      <w:hyperlink r:id="rId9" w:tgtFrame="_blank" w:history="1">
        <w:proofErr w:type="gramStart"/>
        <w:r w:rsidRPr="00821439">
          <w:rPr>
            <w:rFonts w:ascii="宋体" w:eastAsia="宋体" w:hAnsi="宋体" w:cs="宋体"/>
            <w:b/>
            <w:bCs/>
            <w:color w:val="0000FF"/>
            <w:kern w:val="0"/>
            <w:sz w:val="23"/>
            <w:szCs w:val="23"/>
            <w:u w:val="single"/>
          </w:rPr>
          <w:t>赵俊军</w:t>
        </w:r>
        <w:proofErr w:type="gramEnd"/>
      </w:hyperlink>
    </w:p>
    <w:p w:rsidR="00821439" w:rsidRPr="00821439" w:rsidRDefault="00821439" w:rsidP="00821439">
      <w:pPr>
        <w:widowControl/>
        <w:jc w:val="left"/>
        <w:rPr>
          <w:rFonts w:ascii="宋体" w:eastAsia="宋体" w:hAnsi="宋体" w:cs="宋体"/>
          <w:kern w:val="0"/>
          <w:sz w:val="23"/>
          <w:szCs w:val="23"/>
        </w:rPr>
      </w:pPr>
      <w:hyperlink r:id="rId10" w:tgtFrame="_blank" w:history="1">
        <w:r w:rsidRPr="00821439">
          <w:rPr>
            <w:rFonts w:ascii="MS Mincho" w:eastAsia="MS Mincho" w:hAnsi="MS Mincho" w:cs="MS Mincho" w:hint="eastAsia"/>
            <w:b/>
            <w:bCs/>
            <w:color w:val="175199"/>
            <w:kern w:val="0"/>
            <w:sz w:val="23"/>
            <w:szCs w:val="23"/>
          </w:rPr>
          <w:t>​</w:t>
        </w:r>
      </w:hyperlink>
    </w:p>
    <w:p w:rsidR="00821439" w:rsidRPr="00821439" w:rsidRDefault="00821439" w:rsidP="00821439">
      <w:pPr>
        <w:widowControl/>
        <w:jc w:val="left"/>
        <w:rPr>
          <w:rFonts w:ascii="宋体" w:eastAsia="宋体" w:hAnsi="宋体" w:cs="宋体"/>
          <w:color w:val="646464"/>
          <w:kern w:val="0"/>
          <w:szCs w:val="21"/>
        </w:rPr>
      </w:pPr>
      <w:r w:rsidRPr="00821439">
        <w:rPr>
          <w:rFonts w:ascii="宋体" w:eastAsia="宋体" w:hAnsi="宋体" w:cs="宋体"/>
          <w:color w:val="646464"/>
          <w:kern w:val="0"/>
          <w:szCs w:val="21"/>
        </w:rPr>
        <w:t>上海交通大学 电子与通信工程硕士在读</w:t>
      </w:r>
    </w:p>
    <w:p w:rsidR="00821439" w:rsidRPr="00821439" w:rsidRDefault="00821439" w:rsidP="0082143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21439">
        <w:rPr>
          <w:rFonts w:ascii="宋体" w:eastAsia="宋体" w:hAnsi="宋体" w:cs="宋体"/>
          <w:color w:val="8590A6"/>
          <w:kern w:val="0"/>
          <w:szCs w:val="21"/>
        </w:rPr>
        <w:t>13 人赞同了该文章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646464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646464"/>
          <w:kern w:val="0"/>
          <w:sz w:val="27"/>
          <w:szCs w:val="27"/>
        </w:rPr>
        <w:t xml:space="preserve">本附录将介绍标准寄生参数提取格式（SPEF），它是IEEE </w:t>
      </w:r>
      <w:proofErr w:type="spellStart"/>
      <w:r w:rsidRPr="00821439">
        <w:rPr>
          <w:rFonts w:ascii="微软雅黑" w:eastAsia="微软雅黑" w:hAnsi="微软雅黑" w:cs="宋体" w:hint="eastAsia"/>
          <w:color w:val="646464"/>
          <w:kern w:val="0"/>
          <w:sz w:val="27"/>
          <w:szCs w:val="27"/>
        </w:rPr>
        <w:t>Std</w:t>
      </w:r>
      <w:proofErr w:type="spellEnd"/>
      <w:r w:rsidRPr="00821439">
        <w:rPr>
          <w:rFonts w:ascii="微软雅黑" w:eastAsia="微软雅黑" w:hAnsi="微软雅黑" w:cs="宋体" w:hint="eastAsia"/>
          <w:color w:val="646464"/>
          <w:kern w:val="0"/>
          <w:sz w:val="27"/>
          <w:szCs w:val="27"/>
        </w:rPr>
        <w:t xml:space="preserve"> 1481标准的一部分。</w:t>
      </w:r>
    </w:p>
    <w:p w:rsidR="00821439" w:rsidRPr="00821439" w:rsidRDefault="00821439" w:rsidP="00821439">
      <w:pPr>
        <w:widowControl/>
        <w:shd w:val="clear" w:color="auto" w:fill="FFFFFF"/>
        <w:spacing w:before="560" w:after="280"/>
        <w:jc w:val="left"/>
        <w:outlineLvl w:val="1"/>
        <w:rPr>
          <w:rFonts w:ascii="inherit" w:eastAsia="微软雅黑" w:hAnsi="inherit" w:cs="宋体" w:hint="eastAsia"/>
          <w:b/>
          <w:bCs/>
          <w:color w:val="121212"/>
          <w:kern w:val="0"/>
          <w:sz w:val="32"/>
          <w:szCs w:val="32"/>
        </w:rPr>
      </w:pPr>
      <w:r w:rsidRPr="00821439">
        <w:rPr>
          <w:rFonts w:ascii="inherit" w:eastAsia="微软雅黑" w:hAnsi="inherit" w:cs="宋体"/>
          <w:b/>
          <w:bCs/>
          <w:color w:val="121212"/>
          <w:kern w:val="0"/>
          <w:sz w:val="32"/>
          <w:szCs w:val="32"/>
        </w:rPr>
        <w:t xml:space="preserve">C.1 </w:t>
      </w:r>
      <w:r w:rsidRPr="00821439">
        <w:rPr>
          <w:rFonts w:ascii="inherit" w:eastAsia="微软雅黑" w:hAnsi="inherit" w:cs="宋体"/>
          <w:b/>
          <w:bCs/>
          <w:color w:val="121212"/>
          <w:kern w:val="0"/>
          <w:sz w:val="32"/>
          <w:szCs w:val="32"/>
        </w:rPr>
        <w:t>基础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SPEF允许以ASCII交换格式描述设计的寄生信息（R，L和C）。用户可以读取和检查SPEF文件中的值，尽管用户永远不会手动创建此文件。它主要用于将寄生信息从一个工具传递到另一个工具。图C-1显示了SPEF可以由诸如布局布线工具或寄生参数提取工具之类的工具生成，然后交由时序分析工具用于电路仿真或执行串扰分析。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4821302" cy="1089441"/>
            <wp:effectExtent l="0" t="0" r="0" b="0"/>
            <wp:docPr id="44" name="图片 44" descr="https://pic4.zhimg.com/80/v2-d66bfe17d0657c476a9db91bc10399d7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4.zhimg.com/80/v2-d66bfe17d0657c476a9db91bc10399d7_720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15" cy="108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图C-1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寄生参数可以在许多不同的层次上表示。SPEF支持分布式（distributed）网络模型、（reduced）简化网络模型和（lumped）集总电容模型。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lastRenderedPageBreak/>
        <w:t>在分布式网络模型（D_NET）中，网络走线的每段都有其自己的R和C。在简化网络模型（R_NET）中，在网络的负载引脚上考虑一个简化的R和C，而在网络的驱动引脚上考虑一个π模型（C-R-C）。在集总电容模型中，仅为整个网络指定一个电容。图C-2显示了物理网络走线的一个示例，图C-3显示了分布式网络模型，图C-4显示了简化的网络模型，图C-5显示了集总电容模型。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376618" cy="1853116"/>
            <wp:effectExtent l="0" t="0" r="5715" b="0"/>
            <wp:docPr id="43" name="图片 43" descr="https://pic3.zhimg.com/80/v2-0826235775bf5a106ea18e42a61d1b82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3.zhimg.com/80/v2-0826235775bf5a106ea18e42a61d1b82_720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749" cy="185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图C-2</w:t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150528" cy="2137559"/>
            <wp:effectExtent l="0" t="0" r="3175" b="0"/>
            <wp:docPr id="42" name="图片 42" descr="https://pic2.zhimg.com/80/v2-072247589e9f878fade00feb0c1ffb61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2.zhimg.com/80/v2-072247589e9f878fade00feb0c1ffb61_720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21" cy="21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图C-3</w:t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6032665" cy="2015740"/>
            <wp:effectExtent l="0" t="0" r="6350" b="3810"/>
            <wp:docPr id="41" name="图片 41" descr="https://pic4.zhimg.com/80/v2-60166c6d849bcaa4f16f21e8ff44fd73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4.zhimg.com/80/v2-60166c6d849bcaa4f16f21e8ff44fd73_720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40" cy="201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图C-4</w:t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626431" cy="1806264"/>
            <wp:effectExtent l="0" t="0" r="3175" b="3810"/>
            <wp:docPr id="40" name="图片 40" descr="https://pic3.zhimg.com/80/v2-ee7be67b2c83c0739da7df72acf5fa2a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ic3.zhimg.com/80/v2-ee7be67b2c83c0739da7df72acf5fa2a_720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577" cy="180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图C-5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互连寄生效应取决于工艺，SPEF支持最佳（best-case）、典型（typical）和最差（worst-case）三种情况。允许R、L和C值、</w:t>
      </w:r>
      <w:proofErr w:type="gram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端口压摆和</w:t>
      </w:r>
      <w:proofErr w:type="gram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负载使用此三种不同情况下的值。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通过提供一个包含网络名称和实例名称映射到索引的一个名称映射（name map），可以有效地减小SPEF文件的大小，更重要的是，所有较长名称仅出现在一个位置。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设计的SPEF文件可以拆分为多个文件，也可以分层。</w:t>
      </w:r>
    </w:p>
    <w:p w:rsidR="00821439" w:rsidRPr="00821439" w:rsidRDefault="00821439" w:rsidP="00821439">
      <w:pPr>
        <w:widowControl/>
        <w:shd w:val="clear" w:color="auto" w:fill="FFFFFF"/>
        <w:spacing w:before="560" w:after="280"/>
        <w:jc w:val="left"/>
        <w:outlineLvl w:val="1"/>
        <w:rPr>
          <w:rFonts w:ascii="inherit" w:eastAsia="微软雅黑" w:hAnsi="inherit" w:cs="宋体" w:hint="eastAsia"/>
          <w:b/>
          <w:bCs/>
          <w:color w:val="121212"/>
          <w:kern w:val="0"/>
          <w:sz w:val="32"/>
          <w:szCs w:val="32"/>
        </w:rPr>
      </w:pPr>
      <w:r w:rsidRPr="00821439">
        <w:rPr>
          <w:rFonts w:ascii="inherit" w:eastAsia="微软雅黑" w:hAnsi="inherit" w:cs="宋体"/>
          <w:b/>
          <w:bCs/>
          <w:color w:val="121212"/>
          <w:kern w:val="0"/>
          <w:sz w:val="32"/>
          <w:szCs w:val="32"/>
        </w:rPr>
        <w:lastRenderedPageBreak/>
        <w:t xml:space="preserve">C.2 </w:t>
      </w:r>
      <w:r w:rsidRPr="00821439">
        <w:rPr>
          <w:rFonts w:ascii="inherit" w:eastAsia="微软雅黑" w:hAnsi="inherit" w:cs="宋体"/>
          <w:b/>
          <w:bCs/>
          <w:color w:val="121212"/>
          <w:kern w:val="0"/>
          <w:sz w:val="32"/>
          <w:szCs w:val="32"/>
        </w:rPr>
        <w:t>格式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SPEF文件的格式如下：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068060" cy="2161540"/>
            <wp:effectExtent l="0" t="0" r="8890" b="0"/>
            <wp:docPr id="39" name="图片 39" descr="https://pic4.zhimg.com/80/v2-e1eb8bc8e1d1dc3c659322158db3aa0b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4.zhimg.com/80/v2-e1eb8bc8e1d1dc3c659322158db3aa0b_720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proofErr w:type="spellStart"/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header_definition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包含了基本信息，例如SPEF版本号、设计名称以及R，L和C的单位。</w:t>
      </w:r>
      <w:proofErr w:type="spellStart"/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name_map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指定了网络名称和实例名称到索引的映射。</w:t>
      </w:r>
      <w:proofErr w:type="spellStart"/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power_definition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声明了电源网络和地网络。</w:t>
      </w:r>
      <w:proofErr w:type="spellStart"/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external_definition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定义了设计的端口。</w:t>
      </w:r>
      <w:proofErr w:type="spellStart"/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define_definition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中指出了SPEF还在其它文件中进行了描述的那些实例。</w:t>
      </w:r>
      <w:proofErr w:type="spellStart"/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internal_definition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包含的是文件的核心——设计的寄生参数。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图C-6显示了</w:t>
      </w:r>
      <w:proofErr w:type="spellStart"/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header_definition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的示例：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6472052" cy="3739041"/>
            <wp:effectExtent l="0" t="0" r="5080" b="0"/>
            <wp:docPr id="38" name="图片 38" descr="https://pic1.zhimg.com/80/v2-484aac79a1305cbe5e8b710781ecd170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ic1.zhimg.com/80/v2-484aac79a1305cbe5e8b710781ecd170_720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069" cy="373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图C-6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SPEF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name 指定了SPEF的版本号；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DESIGN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name 指定了设计的名称；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DATE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string 指定了创建文件时的时间戳；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VENDOR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string 指定了用于创建SPEF的供应商工具；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PROGRAM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string 指定了用于生成SPEF的程序；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VERSION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string 指定了用于创建SPEF的程序的版本号；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lastRenderedPageBreak/>
        <w:t>DESIGN_FLOW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 xml:space="preserve"> string </w:t>
      </w:r>
      <w:proofErr w:type="spell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string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 xml:space="preserve"> </w:t>
      </w:r>
      <w:proofErr w:type="spell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string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 xml:space="preserve"> . . . 指定了在什么阶段创建SPEF文件。它描述了有关SPEF文件的信息，这些信息无法通过读取文件来获得。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预定义的字符串值为：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EXTERNAL_LOADS：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外部载荷在SPEF文件中完全指定。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EXTERNAL_SLEWS：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外部压摆在SPEF文件中完全指定。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FULL_CONNECTIVITY：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SPEF中存在</w:t>
      </w:r>
      <w:proofErr w:type="gram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逻辑网表连接</w:t>
      </w:r>
      <w:proofErr w:type="gram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MISSING_NETS：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SPEF文件中可能缺少某些逻辑网络。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NETLIST_TYPE_VERILOG：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使用Verilog HDL类型命名约定。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NETLIST_TYPE_VHDL87：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使用VHDL87命名约定。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NETLIST_TYPE_VHDL93：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使用VHDL93</w:t>
      </w:r>
      <w:proofErr w:type="gram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网表命名</w:t>
      </w:r>
      <w:proofErr w:type="gram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约定。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NETLIST_TYPE_EDIF：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使用EDIF类型命名约定。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ROUTING_CONFIDENCE：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（正整数）所有网络的</w:t>
      </w:r>
      <w:proofErr w:type="gram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默认走</w:t>
      </w:r>
      <w:proofErr w:type="gram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线置信度，基本上是寄生精度的水平。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ROUTING_CONFIDENCE_ENTRY：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补充走线置信度值。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lastRenderedPageBreak/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NAME_SCOPE_LOCAL | FLAT：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指定了SPEF文件中的路径是相对于文件还是相对于设计顶层。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SLEW_THRESHOLDS：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（</w:t>
      </w:r>
      <w:proofErr w:type="spell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low_input_threshold_percent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，</w:t>
      </w:r>
      <w:proofErr w:type="spell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high_input_threshold_percent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）指定了设计的默认输入转换阈值。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PIN_CAP NONE | INPUT_OUTPUT | INPUT_ONLY：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指定了作为总电容一部分的引脚电容类型，默认值为INPUT_OUTPUT。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DIVIDER /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指定了层次结构分隔符。可以使用的其它字符是" . " , " : "和" / "。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DELIMITER ：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指定了实例与其引脚之间的分隔符。可以使用的其它可能字符是" . " , " / " , " : " 或者 "|"。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BUS_DELIMITER [ ]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指定了用于标识</w:t>
      </w:r>
      <w:proofErr w:type="gram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总线位</w:t>
      </w:r>
      <w:proofErr w:type="gram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的前缀和后缀。可以用于前缀和后缀的其他可能字符是" { " , " ( " , " &lt; " , " : "，" ."和" } " , " ) ", " &gt; "。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T_UNIT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正整数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NS | PS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指定了时间单位。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C_UNIT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正整数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PF | FF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指定了电容单位。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R_UNIT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正整数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OHM| KOHM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指定了电阻单位。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L_UNIT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正整数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HENRY | MH | UH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指定了电感单位。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lastRenderedPageBreak/>
        <w:t>SPEF文件中的注释可以两种形式出现：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780530" cy="1924050"/>
            <wp:effectExtent l="0" t="0" r="1270" b="0"/>
            <wp:docPr id="37" name="图片 37" descr="https://pic2.zhimg.com/80/v2-cd8ab4c3d088f43622badae784fe8745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c2.zhimg.com/80/v2-cd8ab4c3d088f43622badae784fe8745_720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图C-7显示了一个名称映射的示例。 它的形式为：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6198870" cy="1591310"/>
            <wp:effectExtent l="0" t="0" r="0" b="8890"/>
            <wp:docPr id="36" name="图片 36" descr="https://pic2.zhimg.com/80/v2-1d58b398fa18b250b4bf1720d0d9831d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2.zhimg.com/80/v2-1d58b398fa18b250b4bf1720d0d9831d_720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460291" cy="4892633"/>
            <wp:effectExtent l="0" t="0" r="0" b="3810"/>
            <wp:docPr id="35" name="图片 35" descr="https://pic3.zhimg.com/80/v2-830b7f416c518cc6939b4c2a2a344e0a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c3.zhimg.com/80/v2-830b7f416c518cc6939b4c2a2a344e0a_720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181" cy="4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图C-7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名称映射将指定名称到唯一整数值（它们的索引）的映射。名称映射有助于通过索引来对名称进行引用从而减小文件的大小，名称可以是网络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lastRenderedPageBreak/>
        <w:t>名称或实例名称。考虑图C-7中的名称映射，以后可以使用它们的索引在SPEF文件中引用这些名称，例如：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648903" cy="1181640"/>
            <wp:effectExtent l="0" t="0" r="0" b="0"/>
            <wp:docPr id="34" name="图片 34" descr="https://pic4.zhimg.com/80/v2-aa1fd2b77bc88b929311c8607fde5a47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ic4.zhimg.com/80/v2-aa1fd2b77bc88b929311c8607fde5a47_720w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668" cy="118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7398065" cy="1214912"/>
            <wp:effectExtent l="0" t="0" r="0" b="4445"/>
            <wp:docPr id="33" name="图片 33" descr="https://pic1.zhimg.com/80/v2-d7541e59caead48893974062b457c9b8_720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c1.zhimg.com/80/v2-d7541e59caead48893974062b457c9b8_720w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139" cy="121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因此，名称映射会通过使用其唯一的整数表示来避免重复长名称及其路径。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power definition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部分定义了电源和接地网络：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7326919" cy="778330"/>
            <wp:effectExtent l="0" t="0" r="0" b="3175"/>
            <wp:docPr id="32" name="图片 32" descr="https://pic2.zhimg.com/80/v2-9e013a5dc7f8b677915b38c98830968d_720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ic2.zhimg.com/80/v2-9e013a5dc7f8b677915b38c98830968d_720w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862" cy="77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以下是一些例子：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7313545" cy="787885"/>
            <wp:effectExtent l="0" t="0" r="1905" b="0"/>
            <wp:docPr id="31" name="图片 31" descr="https://pic1.zhimg.com/80/v2-e0bf96246e2c1639894272b3cacf6374_720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ic1.zhimg.com/80/v2-e0bf96246e2c1639894272b3cacf6374_720w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812" cy="78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proofErr w:type="spellStart"/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external_definition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包含了设计的逻辑和物理端口的定义。图C-8显示了逻辑端口的示例，逻辑端口可以以下形式描述：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7077548" cy="1156592"/>
            <wp:effectExtent l="0" t="0" r="0" b="5715"/>
            <wp:docPr id="30" name="图片 30" descr="https://pic1.zhimg.com/80/v2-4d9ee95769630326723c2f28d2e07d0c_720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ic1.zhimg.com/80/v2-4d9ee95769630326723c2f28d2e07d0c_720w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624" cy="11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044442" cy="3495172"/>
            <wp:effectExtent l="0" t="0" r="0" b="0"/>
            <wp:docPr id="29" name="图片 29" descr="https://pic2.zhimg.com/80/v2-c5b9b4c86664f72d1053abbf0ecd5c55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ic2.zhimg.com/80/v2-c5b9b4c86664f72d1053abbf0ecd5c55_720w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37" cy="34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图C-8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其中</w:t>
      </w:r>
      <w:proofErr w:type="spellStart"/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port_name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可以是形式为*正整数的端口索引。方向为I表示输入，O表示输出，B表示双向。连接属性（</w:t>
      </w:r>
      <w:proofErr w:type="spell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conn_attribute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）是可选的，可以是以下属性：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*C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 xml:space="preserve"> number </w:t>
      </w:r>
      <w:proofErr w:type="spell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number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：端口的坐标。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*L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</w:t>
      </w:r>
      <w:proofErr w:type="spell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par_value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：端口的电容负载。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*S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</w:t>
      </w:r>
      <w:proofErr w:type="spell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par_value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 xml:space="preserve"> </w:t>
      </w:r>
      <w:proofErr w:type="spell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par_value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：定义端口上的波形。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lastRenderedPageBreak/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*D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</w:t>
      </w:r>
      <w:proofErr w:type="spell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cell_type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：定义端口的驱动单元。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可以使用以下命令定义SPEF文件中的物理端口：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7113319" cy="1207072"/>
            <wp:effectExtent l="0" t="0" r="0" b="0"/>
            <wp:docPr id="28" name="图片 28" descr="https://pic3.zhimg.com/80/v2-46131891dca3b3ae809ea9cc5c461a1a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ic3.zhimg.com/80/v2-46131891dca3b3ae809ea9cc5c461a1a_720w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150" cy="120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define definition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部分定义了当前SPEF文件中引用的实例，但其寄生参数在其它SPEF文件中进行了描述：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7383507" cy="829656"/>
            <wp:effectExtent l="0" t="0" r="0" b="8890"/>
            <wp:docPr id="27" name="图片 27" descr="https://pic3.zhimg.com/80/v2-4a4ace48312c1977d659dd31a8be32fe_720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ic3.zhimg.com/80/v2-4a4ace48312c1977d659dd31a8be32fe_720w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568" cy="82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当实例是物理分区（而不是逻辑层次结构）时，将使用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*PDEFINE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。以下有些例子：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7837715" cy="641957"/>
            <wp:effectExtent l="0" t="0" r="0" b="6350"/>
            <wp:docPr id="26" name="图片 26" descr="https://pic2.zhimg.com/80/v2-fc8d4ae3a1ab2e5d586321cd2cfd774d_720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ic2.zhimg.com/80/v2-fc8d4ae3a1ab2e5d586321cd2cfd774d_720w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888" cy="64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这意味着将存在另一个带有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*DESIGN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值</w:t>
      </w:r>
      <w:proofErr w:type="spell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ddrphy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的SPEF文件，该文件将包含设计</w:t>
      </w:r>
      <w:proofErr w:type="spell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ddrphy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的寄生参数，其可能具有物理和逻辑层次结构。跨越层次边界的任何网络都必须描述为分布式网络（D_NET）。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lastRenderedPageBreak/>
        <w:t>internal definition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部分包含了SPEF文件的核心，即设计中网络的寄生参数。基本上有两种形式：分布式网络D_NET和简化网络R_NET。图C-9中为一个分布式网络定义的示例：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293922" cy="3181480"/>
            <wp:effectExtent l="0" t="0" r="0" b="0"/>
            <wp:docPr id="25" name="图片 25" descr="https://pic2.zhimg.com/80/v2-283e7c120b5c5437c4781a02a3835ead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ic2.zhimg.com/80/v2-283e7c120b5c5437c4781a02a3835ead_720w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773" cy="318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图C-9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第一行中的*5426是网络的索引号（网络名称请参见名称映射），0.899466是网络上的总电容值。电容值是网络上所有电容的总和，其中包括假定为接地的交叉耦合电容，还包括负载电容。它可能包含也可能不包含引脚电容，具体取决于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DESIGN_FLOW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定义中的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PIN_CAP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设置。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connectivity section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描述了网络的驱动和负载引脚：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7338950" cy="975336"/>
            <wp:effectExtent l="0" t="0" r="0" b="0"/>
            <wp:docPr id="24" name="图片 24" descr="https://pic2.zhimg.com/80/v2-682dad147f6f48ad51d7e59d10b1f675_720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ic2.zhimg.com/80/v2-682dad147f6f48ad51d7e59d10b1f675_720w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919" cy="97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*I表示内部引脚（ * P表示端口），*14212：D表示实例*14212的D引脚，14212是一个索引号（有关实际名称需参见名称映射）。“ I”表示网络上的负载（输入引脚），“ O”表示网络上的驱动（输出引脚）。*C和 *D如先前在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connection attributes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中所定义的那样，*C定义了引脚的坐标，*D定义了引脚的驱动单元。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capacitance section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描述了分布式网络的电容，电容单位在之前已用* C_UNIT指定。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602681" cy="1415229"/>
            <wp:effectExtent l="0" t="0" r="0" b="0"/>
            <wp:docPr id="23" name="图片 23" descr="https://pic2.zhimg.com/80/v2-d2b4601149c0f392d43cba3646d01c3d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ic2.zhimg.com/80/v2-d2b4601149c0f392d43cba3646d01c3d_720w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81" cy="14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第一个数字是电容标识符。电容规范有两种形式： 第一种到第四种一种形式，第五种是另一种形式。第一种形式（第一至第四种）指定两个网络之间的交叉耦合电容，而第二种形式（id为5）指定接地电容。因此，在电容id1中，网络*5426和*5290之间的交叉耦合电容为0.217446；在电容id5中，接地电容为0.529736。请注意，第一个节点名称必须是所描述的D_NET的网络名称。网络索引后面的正整数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lastRenderedPageBreak/>
        <w:t>（*5426：10278中的10278）指定内部节点或连接点。因此，电容id4表示在内部节点10278的网络*5426和内部节点9922的网络*5116之间存在耦合电容，该耦合电容的值为0.113918。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resistance section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描述了分布式网络的电阻，电阻单位在之前已用* R_UNIT指定。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7469250" cy="1222117"/>
            <wp:effectExtent l="0" t="0" r="0" b="0"/>
            <wp:docPr id="22" name="图片 22" descr="https://pic2.zhimg.com/80/v2-43c952ff95fe9602d9db81ec6a033e5d_720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ic2.zhimg.com/80/v2-43c952ff95fe9602d9db81ec6a033e5d_720w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325" cy="122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第一个字段是电阻标识符。因此，该网络具有三个电阻部分。第一个在内部节点*5426：10278与*14212上的D引脚之间，电阻值为0.34。使用图C-10中所示的RC网络可以更好地理解电容和电阻部分。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852062" cy="2456644"/>
            <wp:effectExtent l="0" t="0" r="6350" b="1270"/>
            <wp:docPr id="21" name="图片 21" descr="https://pic2.zhimg.com/80/v2-54692812f54dc062e6e3d425c15c9061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c2.zhimg.com/80/v2-54692812f54dc062e6e3d425c15c9061_720w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033" cy="245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图C-10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lastRenderedPageBreak/>
        <w:t>图C-11显示了分布式网络的另一个示例。该网络具有一个驱动和两个负载，网络上的总电容为2.69358。图C-12显示了与分布式网络相对应的RC网络。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832816" cy="5391397"/>
            <wp:effectExtent l="0" t="0" r="6350" b="0"/>
            <wp:docPr id="20" name="图片 20" descr="https://pic4.zhimg.com/80/v2-938002ad4792085b1bb900c3a4fab8ff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ic4.zhimg.com/80/v2-938002ad4792085b1bb900c3a4fab8ff_720w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963" cy="539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图C-11</w:t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6457973" cy="4536374"/>
            <wp:effectExtent l="0" t="0" r="0" b="0"/>
            <wp:docPr id="19" name="图片 19" descr="https://pic4.zhimg.com/80/v2-5e55c1dad59c315a8f334a8073ac1e67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ic4.zhimg.com/80/v2-5e55c1dad59c315a8f334a8073ac1e67_720w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004" cy="453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图C-12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通常，内部定义（internal definition）可以包含以下规范：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D_NET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：逻辑网络的分布式RC网络形式。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R_NET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：逻辑网络的简化RC网络形式。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D_PNET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：物理网络的分布式形式。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R_PNET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：物理网络的简化形式。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语法如下：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5818456" cy="1767058"/>
            <wp:effectExtent l="0" t="0" r="0" b="5080"/>
            <wp:docPr id="18" name="图片 18" descr="https://pic1.zhimg.com/80/v2-4fe6519e2a6a66d0ae1226635a95a8c8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ic1.zhimg.com/80/v2-4fe6519e2a6a66d0ae1226635a95a8c8_720w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679" cy="176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5700274" cy="2248698"/>
            <wp:effectExtent l="0" t="0" r="0" b="0"/>
            <wp:docPr id="17" name="图片 17" descr="https://pic1.zhimg.com/80/v2-5cb28904839a93a2349824681e125ce4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ic1.zhimg.com/80/v2-5cb28904839a93a2349824681e125ce4_720w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50" cy="224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inductance section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用于指定电感，其格式类似于电阻部分。 * V用于指定网络寄生参数的准确性。这些可以单独使用网络指定，也可以使用带有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ROUTING_CONFIDENCE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值的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* DESIGN_FLOW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语句进行全局指定，例如：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8490857" cy="686613"/>
            <wp:effectExtent l="0" t="0" r="5715" b="0"/>
            <wp:docPr id="16" name="图片 16" descr="https://pic4.zhimg.com/80/v2-811c988ccd8701a6c6f2b9354a72beff_720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ic4.zhimg.com/80/v2-811c988ccd8701a6c6f2b9354a72beff_720w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712" cy="68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它指定了寄生参数是在最终单元布局和最终布线之后提取得到的，并且使用了3d提取。走线置信度的其它可能值为：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 10：</w:t>
      </w:r>
      <w:proofErr w:type="gram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统计线</w:t>
      </w:r>
      <w:proofErr w:type="gram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负载模型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lastRenderedPageBreak/>
        <w:t>● 20：物理线负载模型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 30：具有位置但没有单元布局的物理分区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 40：使用基于斯坦纳树（</w:t>
      </w:r>
      <w:proofErr w:type="spell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steiner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 xml:space="preserve"> tree）的走</w:t>
      </w:r>
      <w:proofErr w:type="gram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线估计</w:t>
      </w:r>
      <w:proofErr w:type="gram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的单元位置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 50：使用全局走</w:t>
      </w:r>
      <w:proofErr w:type="gram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线估计</w:t>
      </w:r>
      <w:proofErr w:type="gram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的单元位置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 60：使用斯</w:t>
      </w:r>
      <w:proofErr w:type="gram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坦纳走线</w:t>
      </w:r>
      <w:proofErr w:type="gram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进行的最终单元布局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 70：使用全局走线进行的最终单元布局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 80：最终单元布局，最终走线，2d提取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 90：最终单元布局，最终走线，2.5d提取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 100：最终单元布局，最终走线，3d提取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reduced net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是从分布式网络形式简化而来的网络。网络上每个驱动都有一个驱动精简部分（driver reduction section）。驱动精简部分的形式为：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115792" cy="1932748"/>
            <wp:effectExtent l="0" t="0" r="0" b="0"/>
            <wp:docPr id="15" name="图片 15" descr="https://pic1.zhimg.com/80/v2-aeb44e379a12069929a4d96c43c79b10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ic1.zhimg.com/80/v2-aeb44e379a12069929a4d96c43c79b10_720w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17" cy="193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lastRenderedPageBreak/>
        <w:t>*C2_R1_C1表示在网络的驱动引脚上使用π模型的寄生参数。 * RC结构中的</w:t>
      </w:r>
      <w:proofErr w:type="spell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rc_value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是指Elmore延迟（R * C）。 图C-13显示了简化后的网络的SPEF示例，图C-14以图形方式显示了RC网络。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5188296" cy="1336828"/>
            <wp:effectExtent l="0" t="0" r="0" b="0"/>
            <wp:docPr id="14" name="图片 14" descr="https://pic1.zhimg.com/80/v2-2890bf55cf5daca5bf05c97e259f22b4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ic1.zhimg.com/80/v2-2890bf55cf5daca5bf05c97e259f22b4_720w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87" cy="133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图C-13</w:t>
      </w:r>
      <w:bookmarkStart w:id="0" w:name="_GoBack"/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5272761" cy="2080048"/>
            <wp:effectExtent l="0" t="0" r="4445" b="0"/>
            <wp:docPr id="13" name="图片 13" descr="https://pic1.zhimg.com/80/v2-3947f51106a7373e73b6fc25466226ec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ic1.zhimg.com/80/v2-3947f51106a7373e73b6fc25466226ec_720w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833" cy="208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图C-14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可使用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*D_NET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或</w:t>
      </w:r>
      <w:r w:rsidRPr="00821439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*R_NET</w:t>
      </w: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结构描述集总电容模型（lumped capacitance model），该结构仅具有总电容而没有其它信息。以下是集总电容声明的示例：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7766685" cy="2280285"/>
            <wp:effectExtent l="0" t="0" r="5715" b="5715"/>
            <wp:docPr id="12" name="图片 12" descr="https://pic4.zhimg.com/80/v2-ee64afd594898f8c63a77fbab14f1923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ic4.zhimg.com/80/v2-ee64afd594898f8c63a77fbab14f1923_720w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SPEF文件中的值可以采用三元数组的形式来表示工艺变化，例如：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 0.243 ： 0.269 ： 0.300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proofErr w:type="gram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最佳情况下值</w:t>
      </w:r>
      <w:proofErr w:type="gram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为0.243，典型</w:t>
      </w:r>
      <w:proofErr w:type="gram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情况下值为</w:t>
      </w:r>
      <w:proofErr w:type="gram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0.269，最差</w:t>
      </w:r>
      <w:proofErr w:type="gram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情况下值为</w:t>
      </w:r>
      <w:proofErr w:type="gram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0.300。</w:t>
      </w:r>
    </w:p>
    <w:p w:rsidR="00821439" w:rsidRPr="00821439" w:rsidRDefault="00821439" w:rsidP="00821439">
      <w:pPr>
        <w:widowControl/>
        <w:shd w:val="clear" w:color="auto" w:fill="FFFFFF"/>
        <w:spacing w:before="560" w:after="280"/>
        <w:jc w:val="left"/>
        <w:outlineLvl w:val="1"/>
        <w:rPr>
          <w:rFonts w:ascii="inherit" w:eastAsia="微软雅黑" w:hAnsi="inherit" w:cs="宋体" w:hint="eastAsia"/>
          <w:b/>
          <w:bCs/>
          <w:color w:val="121212"/>
          <w:kern w:val="0"/>
          <w:sz w:val="32"/>
          <w:szCs w:val="32"/>
        </w:rPr>
      </w:pPr>
      <w:r w:rsidRPr="00821439">
        <w:rPr>
          <w:rFonts w:ascii="inherit" w:eastAsia="微软雅黑" w:hAnsi="inherit" w:cs="宋体"/>
          <w:b/>
          <w:bCs/>
          <w:color w:val="121212"/>
          <w:kern w:val="0"/>
          <w:sz w:val="32"/>
          <w:szCs w:val="32"/>
        </w:rPr>
        <w:t xml:space="preserve">C.3 </w:t>
      </w:r>
      <w:r w:rsidRPr="00821439">
        <w:rPr>
          <w:rFonts w:ascii="inherit" w:eastAsia="微软雅黑" w:hAnsi="inherit" w:cs="宋体"/>
          <w:b/>
          <w:bCs/>
          <w:color w:val="121212"/>
          <w:kern w:val="0"/>
          <w:sz w:val="32"/>
          <w:szCs w:val="32"/>
        </w:rPr>
        <w:t>完整语法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本节描述了SPEF文件的完整语法。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可以在字符前面加上反斜杠（\）来对其进行转义。注释有两种形式：//开始注释直到行尾，而/ * . . . * /是多行注释。</w:t>
      </w: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在以下语法中，粗体字符如（，[是语法的一部分。所有结构均按字母顺序排列，起始符号为</w:t>
      </w:r>
      <w:proofErr w:type="spellStart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SPEF_file</w:t>
      </w:r>
      <w:proofErr w:type="spellEnd"/>
      <w:r w:rsidRPr="00821439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：</w:t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7778115" cy="5272405"/>
            <wp:effectExtent l="0" t="0" r="0" b="4445"/>
            <wp:docPr id="11" name="图片 11" descr="https://pic3.zhimg.com/80/v2-07d727acd214247bedf57d671232a11e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ic3.zhimg.com/80/v2-07d727acd214247bedf57d671232a11e_720w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7766685" cy="8621395"/>
            <wp:effectExtent l="0" t="0" r="5715" b="8255"/>
            <wp:docPr id="10" name="图片 10" descr="https://pic2.zhimg.com/80/v2-c8fb4e366e5154843f123975f1b02ffd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ic2.zhimg.com/80/v2-c8fb4e366e5154843f123975f1b02ffd_720w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86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7766685" cy="8633460"/>
            <wp:effectExtent l="0" t="0" r="5715" b="0"/>
            <wp:docPr id="9" name="图片 9" descr="https://pic3.zhimg.com/80/v2-0456819806173f4d5cfe1f07e3c1b856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ic3.zhimg.com/80/v2-0456819806173f4d5cfe1f07e3c1b856_720w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7742555" cy="8704580"/>
            <wp:effectExtent l="0" t="0" r="0" b="1270"/>
            <wp:docPr id="8" name="图片 8" descr="https://pic4.zhimg.com/80/v2-95fcf79c19ee60fdf418eb1489b36fe3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ic4.zhimg.com/80/v2-95fcf79c19ee60fdf418eb1489b36fe3_720w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87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7766685" cy="8609330"/>
            <wp:effectExtent l="0" t="0" r="5715" b="1270"/>
            <wp:docPr id="7" name="图片 7" descr="https://pic2.zhimg.com/80/v2-8e456c68bf7b3d4d80c8ec56a4a1d5e1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ic2.zhimg.com/80/v2-8e456c68bf7b3d4d80c8ec56a4a1d5e1_720w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86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7731125" cy="8764270"/>
            <wp:effectExtent l="0" t="0" r="3175" b="0"/>
            <wp:docPr id="6" name="图片 6" descr="https://pic1.zhimg.com/80/v2-75d9df40768e4a338ec16bb3fb7e3770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ic1.zhimg.com/80/v2-75d9df40768e4a338ec16bb3fb7e3770_720w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125" cy="876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7731125" cy="8775700"/>
            <wp:effectExtent l="0" t="0" r="3175" b="6350"/>
            <wp:docPr id="5" name="图片 5" descr="https://pic1.zhimg.com/80/v2-4f8ba11df9dce8065baac3a18032fa70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ic1.zhimg.com/80/v2-4f8ba11df9dce8065baac3a18032fa70_720w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125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7766685" cy="8681085"/>
            <wp:effectExtent l="0" t="0" r="5715" b="5715"/>
            <wp:docPr id="4" name="图片 4" descr="https://pic3.zhimg.com/80/v2-947377e805d31cfbc32aadbab331ffbe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ic3.zhimg.com/80/v2-947377e805d31cfbc32aadbab331ffbe_720w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868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7742555" cy="8704580"/>
            <wp:effectExtent l="0" t="0" r="0" b="1270"/>
            <wp:docPr id="3" name="图片 3" descr="https://pic2.zhimg.com/80/v2-a6c00e091dc1ae58f09bb13dd7128649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ic2.zhimg.com/80/v2-a6c00e091dc1ae58f09bb13dd7128649_720w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87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7766685" cy="8704580"/>
            <wp:effectExtent l="0" t="0" r="5715" b="1270"/>
            <wp:docPr id="2" name="图片 2" descr="https://pic2.zhimg.com/80/v2-389fd37ea782a79b658f16808aa55c05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ic2.zhimg.com/80/v2-389fd37ea782a79b658f16808aa55c05_720w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87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7766685" cy="1033145"/>
            <wp:effectExtent l="0" t="0" r="5715" b="0"/>
            <wp:docPr id="1" name="图片 1" descr="https://pic4.zhimg.com/80/v2-e0da9791e613e059a2c949f966382c2f_720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ic4.zhimg.com/80/v2-e0da9791e613e059a2c949f966382c2f_720w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</w:p>
    <w:p w:rsidR="00821439" w:rsidRPr="00821439" w:rsidRDefault="00821439" w:rsidP="00821439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</w:pPr>
    </w:p>
    <w:p w:rsidR="00821439" w:rsidRPr="00821439" w:rsidRDefault="00821439" w:rsidP="00821439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646464"/>
          <w:kern w:val="0"/>
          <w:sz w:val="27"/>
          <w:szCs w:val="27"/>
        </w:rPr>
      </w:pPr>
      <w:r w:rsidRPr="00821439">
        <w:rPr>
          <w:rFonts w:ascii="微软雅黑" w:eastAsia="微软雅黑" w:hAnsi="微软雅黑" w:cs="宋体" w:hint="eastAsia"/>
          <w:color w:val="646464"/>
          <w:kern w:val="0"/>
          <w:sz w:val="27"/>
          <w:szCs w:val="27"/>
        </w:rPr>
        <w:t>附录C： SPEF （完）</w:t>
      </w:r>
    </w:p>
    <w:p w:rsidR="001821C5" w:rsidRDefault="001821C5"/>
    <w:sectPr w:rsidR="001821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5F8" w:rsidRDefault="00DC05F8" w:rsidP="00821439">
      <w:r>
        <w:separator/>
      </w:r>
    </w:p>
  </w:endnote>
  <w:endnote w:type="continuationSeparator" w:id="0">
    <w:p w:rsidR="00DC05F8" w:rsidRDefault="00DC05F8" w:rsidP="00821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5F8" w:rsidRDefault="00DC05F8" w:rsidP="00821439">
      <w:r>
        <w:separator/>
      </w:r>
    </w:p>
  </w:footnote>
  <w:footnote w:type="continuationSeparator" w:id="0">
    <w:p w:rsidR="00DC05F8" w:rsidRDefault="00DC05F8" w:rsidP="008214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CFE"/>
    <w:rsid w:val="001821C5"/>
    <w:rsid w:val="003B5CFE"/>
    <w:rsid w:val="00821439"/>
    <w:rsid w:val="00DC0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2143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82143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14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214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214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2143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2143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82143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userlink">
    <w:name w:val="userlink"/>
    <w:basedOn w:val="a0"/>
    <w:rsid w:val="00821439"/>
  </w:style>
  <w:style w:type="character" w:styleId="a5">
    <w:name w:val="Hyperlink"/>
    <w:basedOn w:val="a0"/>
    <w:uiPriority w:val="99"/>
    <w:semiHidden/>
    <w:unhideWhenUsed/>
    <w:rsid w:val="00821439"/>
    <w:rPr>
      <w:color w:val="0000FF"/>
      <w:u w:val="single"/>
    </w:rPr>
  </w:style>
  <w:style w:type="character" w:customStyle="1" w:styleId="css-g9eqf4-strutalign">
    <w:name w:val="css-g9eqf4-strutalign"/>
    <w:basedOn w:val="a0"/>
    <w:rsid w:val="00821439"/>
  </w:style>
  <w:style w:type="character" w:customStyle="1" w:styleId="voters">
    <w:name w:val="voters"/>
    <w:basedOn w:val="a0"/>
    <w:rsid w:val="00821439"/>
  </w:style>
  <w:style w:type="paragraph" w:styleId="a6">
    <w:name w:val="Normal (Web)"/>
    <w:basedOn w:val="a"/>
    <w:uiPriority w:val="99"/>
    <w:semiHidden/>
    <w:unhideWhenUsed/>
    <w:rsid w:val="008214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ztext-empty-paragraph">
    <w:name w:val="ztext-empty-paragraph"/>
    <w:basedOn w:val="a"/>
    <w:rsid w:val="008214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82143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2143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2143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82143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14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214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214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2143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2143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82143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userlink">
    <w:name w:val="userlink"/>
    <w:basedOn w:val="a0"/>
    <w:rsid w:val="00821439"/>
  </w:style>
  <w:style w:type="character" w:styleId="a5">
    <w:name w:val="Hyperlink"/>
    <w:basedOn w:val="a0"/>
    <w:uiPriority w:val="99"/>
    <w:semiHidden/>
    <w:unhideWhenUsed/>
    <w:rsid w:val="00821439"/>
    <w:rPr>
      <w:color w:val="0000FF"/>
      <w:u w:val="single"/>
    </w:rPr>
  </w:style>
  <w:style w:type="character" w:customStyle="1" w:styleId="css-g9eqf4-strutalign">
    <w:name w:val="css-g9eqf4-strutalign"/>
    <w:basedOn w:val="a0"/>
    <w:rsid w:val="00821439"/>
  </w:style>
  <w:style w:type="character" w:customStyle="1" w:styleId="voters">
    <w:name w:val="voters"/>
    <w:basedOn w:val="a0"/>
    <w:rsid w:val="00821439"/>
  </w:style>
  <w:style w:type="paragraph" w:styleId="a6">
    <w:name w:val="Normal (Web)"/>
    <w:basedOn w:val="a"/>
    <w:uiPriority w:val="99"/>
    <w:semiHidden/>
    <w:unhideWhenUsed/>
    <w:rsid w:val="008214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ztext-empty-paragraph">
    <w:name w:val="ztext-empty-paragraph"/>
    <w:basedOn w:val="a"/>
    <w:rsid w:val="008214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82143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214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5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4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7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6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506318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6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41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3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342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13757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0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75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363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6640">
                  <w:blockQuote w:val="1"/>
                  <w:marLeft w:val="0"/>
                  <w:marRight w:val="0"/>
                  <w:marTop w:val="0"/>
                  <w:marBottom w:val="336"/>
                  <w:divBdr>
                    <w:top w:val="none" w:sz="0" w:space="0" w:color="auto"/>
                    <w:left w:val="single" w:sz="18" w:space="12" w:color="D3D3D3"/>
                    <w:bottom w:val="none" w:sz="0" w:space="0" w:color="auto"/>
                    <w:right w:val="none" w:sz="0" w:space="0" w:color="auto"/>
                  </w:divBdr>
                </w:div>
                <w:div w:id="1187065818">
                  <w:blockQuote w:val="1"/>
                  <w:marLeft w:val="0"/>
                  <w:marRight w:val="0"/>
                  <w:marTop w:val="336"/>
                  <w:marBottom w:val="0"/>
                  <w:divBdr>
                    <w:top w:val="none" w:sz="0" w:space="0" w:color="auto"/>
                    <w:left w:val="single" w:sz="18" w:space="12" w:color="D3D3D3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hyperlink" Target="https://www.zhihu.com/people/zhao-jun-jun-19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hyperlink" Target="https://www.zhihu.com/question/48510028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hyperlink" Target="https://www.zhihu.com/people/zhao-jun-jun-19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787</Words>
  <Characters>4488</Characters>
  <Application>Microsoft Office Word</Application>
  <DocSecurity>0</DocSecurity>
  <Lines>37</Lines>
  <Paragraphs>10</Paragraphs>
  <ScaleCrop>false</ScaleCrop>
  <Company/>
  <LinksUpToDate>false</LinksUpToDate>
  <CharactersWithSpaces>5265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2021-07-27T13:57:00Z</dcterms:created>
  <dcterms:modified xsi:type="dcterms:W3CDTF">2021-07-27T13:59:00Z</dcterms:modified>
</cp:coreProperties>
</file>